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96" w:rsidRPr="00A30333" w:rsidRDefault="00DA6F96" w:rsidP="00A30333">
      <w:pPr>
        <w:spacing w:line="560" w:lineRule="exact"/>
        <w:rPr>
          <w:rFonts w:ascii="黑体" w:eastAsia="黑体" w:hAnsi="黑体"/>
          <w:sz w:val="32"/>
          <w:szCs w:val="32"/>
        </w:rPr>
      </w:pPr>
      <w:r w:rsidRPr="00A30333">
        <w:rPr>
          <w:rFonts w:ascii="黑体" w:eastAsia="黑体" w:hAnsi="黑体" w:cs="黑体" w:hint="eastAsia"/>
          <w:sz w:val="32"/>
          <w:szCs w:val="32"/>
        </w:rPr>
        <w:t>附件</w:t>
      </w:r>
    </w:p>
    <w:p w:rsidR="00DA6F96" w:rsidRPr="00A30333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Pr="00F26563" w:rsidRDefault="00DA6F96" w:rsidP="007D5259">
      <w:pPr>
        <w:jc w:val="center"/>
        <w:rPr>
          <w:rFonts w:ascii="方正小标宋简体" w:eastAsia="方正小标宋简体"/>
          <w:sz w:val="52"/>
          <w:szCs w:val="52"/>
        </w:rPr>
      </w:pPr>
      <w:r w:rsidRPr="00F26563">
        <w:rPr>
          <w:rFonts w:ascii="方正小标宋简体" w:eastAsia="方正小标宋简体" w:cs="方正小标宋简体" w:hint="eastAsia"/>
          <w:sz w:val="52"/>
          <w:szCs w:val="52"/>
        </w:rPr>
        <w:t>企业专利信息利用能力建设试点项目</w:t>
      </w:r>
    </w:p>
    <w:p w:rsidR="00DA6F96" w:rsidRPr="00F26563" w:rsidRDefault="00DA6F96" w:rsidP="007D5259">
      <w:pPr>
        <w:jc w:val="center"/>
        <w:rPr>
          <w:rFonts w:ascii="方正小标宋简体" w:eastAsia="方正小标宋简体"/>
          <w:sz w:val="52"/>
          <w:szCs w:val="52"/>
        </w:rPr>
      </w:pPr>
      <w:r w:rsidRPr="00F26563">
        <w:rPr>
          <w:rFonts w:ascii="方正小标宋简体" w:eastAsia="方正小标宋简体" w:cs="方正小标宋简体" w:hint="eastAsia"/>
          <w:sz w:val="52"/>
          <w:szCs w:val="52"/>
        </w:rPr>
        <w:t>申</w:t>
      </w:r>
      <w:r w:rsidRPr="00F26563">
        <w:rPr>
          <w:rFonts w:ascii="方正小标宋简体" w:eastAsia="方正小标宋简体" w:cs="方正小标宋简体"/>
          <w:sz w:val="52"/>
          <w:szCs w:val="52"/>
        </w:rPr>
        <w:t xml:space="preserve"> </w:t>
      </w:r>
      <w:r w:rsidRPr="00F26563">
        <w:rPr>
          <w:rFonts w:ascii="方正小标宋简体" w:eastAsia="方正小标宋简体" w:cs="方正小标宋简体" w:hint="eastAsia"/>
          <w:sz w:val="52"/>
          <w:szCs w:val="52"/>
        </w:rPr>
        <w:t>报</w:t>
      </w:r>
      <w:r w:rsidRPr="00F26563">
        <w:rPr>
          <w:rFonts w:ascii="方正小标宋简体" w:eastAsia="方正小标宋简体" w:cs="方正小标宋简体"/>
          <w:sz w:val="52"/>
          <w:szCs w:val="52"/>
        </w:rPr>
        <w:t xml:space="preserve"> </w:t>
      </w:r>
      <w:r w:rsidRPr="00F26563">
        <w:rPr>
          <w:rFonts w:ascii="方正小标宋简体" w:eastAsia="方正小标宋简体" w:cs="方正小标宋简体" w:hint="eastAsia"/>
          <w:sz w:val="52"/>
          <w:szCs w:val="52"/>
        </w:rPr>
        <w:t>书</w:t>
      </w: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afterLines="100" w:line="560" w:lineRule="exact"/>
        <w:ind w:firstLineChars="133" w:firstLine="31680"/>
        <w:rPr>
          <w:rFonts w:ascii="仿宋_GB2312" w:eastAsia="仿宋_GB2312" w:hAnsi="宋体" w:cs="仿宋_GB2312"/>
          <w:sz w:val="32"/>
          <w:szCs w:val="32"/>
          <w:u w:val="single"/>
        </w:rPr>
      </w:pPr>
      <w:r w:rsidRPr="00F53FBD">
        <w:rPr>
          <w:rFonts w:ascii="仿宋_GB2312" w:eastAsia="仿宋_GB2312" w:hAnsi="宋体" w:cs="仿宋_GB2312" w:hint="eastAsia"/>
          <w:sz w:val="32"/>
          <w:szCs w:val="32"/>
        </w:rPr>
        <w:t>申报</w:t>
      </w:r>
      <w:r>
        <w:rPr>
          <w:rFonts w:ascii="仿宋_GB2312" w:eastAsia="仿宋_GB2312" w:hAnsi="宋体" w:cs="仿宋_GB2312" w:hint="eastAsia"/>
          <w:sz w:val="32"/>
          <w:szCs w:val="32"/>
        </w:rPr>
        <w:t>企业</w:t>
      </w:r>
      <w:r>
        <w:rPr>
          <w:rFonts w:ascii="仿宋_GB2312" w:eastAsia="仿宋_GB2312" w:hAnsi="宋体" w:cs="仿宋_GB2312"/>
          <w:sz w:val="32"/>
          <w:szCs w:val="32"/>
        </w:rPr>
        <w:t>/</w:t>
      </w:r>
      <w:r w:rsidRPr="00F53FBD">
        <w:rPr>
          <w:rFonts w:ascii="仿宋_GB2312" w:eastAsia="仿宋_GB2312" w:hAnsi="宋体" w:cs="仿宋_GB2312" w:hint="eastAsia"/>
          <w:sz w:val="32"/>
          <w:szCs w:val="32"/>
        </w:rPr>
        <w:t>服务机构：</w:t>
      </w:r>
      <w:r w:rsidRPr="00F85F57">
        <w:rPr>
          <w:rFonts w:ascii="仿宋_GB2312" w:eastAsia="仿宋_GB2312" w:hAnsi="宋体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</w:t>
      </w:r>
      <w:r w:rsidRPr="00F85F57">
        <w:rPr>
          <w:rFonts w:ascii="仿宋_GB2312" w:eastAsia="仿宋_GB2312" w:hAnsi="宋体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</w:t>
      </w:r>
      <w:r w:rsidRPr="00F85F57">
        <w:rPr>
          <w:rFonts w:ascii="仿宋_GB2312" w:eastAsia="仿宋_GB2312" w:hAnsi="宋体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</w:t>
      </w:r>
    </w:p>
    <w:p w:rsidR="00DA6F96" w:rsidRPr="00F53FBD" w:rsidRDefault="00DA6F96" w:rsidP="00425A78">
      <w:pPr>
        <w:spacing w:before="240" w:line="560" w:lineRule="exact"/>
        <w:ind w:firstLineChars="148" w:firstLine="31680"/>
        <w:rPr>
          <w:rFonts w:ascii="仿宋_GB2312" w:eastAsia="仿宋_GB2312" w:hAnsi="宋体"/>
          <w:sz w:val="32"/>
          <w:szCs w:val="32"/>
        </w:rPr>
      </w:pPr>
      <w:r w:rsidRPr="00F53FBD">
        <w:rPr>
          <w:rFonts w:ascii="仿宋_GB2312" w:eastAsia="仿宋_GB2312" w:hAnsi="宋体" w:cs="仿宋_GB2312" w:hint="eastAsia"/>
          <w:sz w:val="32"/>
          <w:szCs w:val="32"/>
        </w:rPr>
        <w:t>推荐省</w:t>
      </w:r>
      <w:r>
        <w:rPr>
          <w:rFonts w:ascii="仿宋_GB2312" w:eastAsia="仿宋_GB2312" w:hAnsi="宋体" w:cs="仿宋_GB2312" w:hint="eastAsia"/>
          <w:sz w:val="32"/>
          <w:szCs w:val="32"/>
        </w:rPr>
        <w:t>（区、市）</w:t>
      </w:r>
      <w:r w:rsidRPr="00F53FBD">
        <w:rPr>
          <w:rFonts w:ascii="仿宋_GB2312" w:eastAsia="仿宋_GB2312" w:hAnsi="宋体" w:cs="仿宋_GB2312" w:hint="eastAsia"/>
          <w:sz w:val="32"/>
          <w:szCs w:val="32"/>
        </w:rPr>
        <w:t>局：</w:t>
      </w:r>
      <w:r w:rsidRPr="00F85F57">
        <w:rPr>
          <w:rFonts w:ascii="仿宋_GB2312" w:eastAsia="仿宋_GB2312" w:hAnsi="宋体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</w:t>
      </w:r>
      <w:r w:rsidRPr="00F85F57"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</w:t>
      </w:r>
      <w:r w:rsidRPr="00F85F57">
        <w:rPr>
          <w:rFonts w:ascii="仿宋_GB2312" w:eastAsia="仿宋_GB2312" w:hAnsi="宋体" w:cs="仿宋_GB2312"/>
          <w:sz w:val="32"/>
          <w:szCs w:val="32"/>
          <w:u w:val="single"/>
        </w:rPr>
        <w:t xml:space="preserve">  </w:t>
      </w: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Pr="008564F9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Pr="00F26563" w:rsidRDefault="00DA6F96" w:rsidP="007D5259">
      <w:pPr>
        <w:spacing w:line="560" w:lineRule="exact"/>
        <w:jc w:val="center"/>
        <w:rPr>
          <w:rFonts w:ascii="楷体_GB2312" w:eastAsia="楷体_GB2312" w:hAnsi="宋体"/>
          <w:sz w:val="32"/>
          <w:szCs w:val="32"/>
        </w:rPr>
      </w:pPr>
      <w:r w:rsidRPr="00F26563">
        <w:rPr>
          <w:rFonts w:ascii="楷体_GB2312" w:eastAsia="楷体_GB2312" w:hAnsi="宋体" w:cs="楷体_GB2312" w:hint="eastAsia"/>
          <w:sz w:val="32"/>
          <w:szCs w:val="32"/>
        </w:rPr>
        <w:t>国家知识产权局</w:t>
      </w:r>
    </w:p>
    <w:p w:rsidR="00DA6F96" w:rsidRPr="00F26563" w:rsidRDefault="00DA6F96" w:rsidP="007D5259">
      <w:pPr>
        <w:spacing w:line="560" w:lineRule="exact"/>
        <w:jc w:val="center"/>
        <w:rPr>
          <w:rFonts w:ascii="楷体_GB2312" w:eastAsia="楷体_GB2312" w:hAnsi="宋体"/>
          <w:sz w:val="32"/>
          <w:szCs w:val="32"/>
        </w:rPr>
      </w:pPr>
      <w:r w:rsidRPr="00F26563">
        <w:rPr>
          <w:rFonts w:ascii="楷体_GB2312" w:eastAsia="楷体_GB2312" w:hAnsi="宋体" w:cs="楷体_GB2312" w:hint="eastAsia"/>
          <w:sz w:val="32"/>
          <w:szCs w:val="32"/>
        </w:rPr>
        <w:t>二零一</w:t>
      </w:r>
      <w:r>
        <w:rPr>
          <w:rFonts w:ascii="楷体_GB2312" w:eastAsia="楷体_GB2312" w:hAnsi="宋体" w:cs="楷体_GB2312" w:hint="eastAsia"/>
          <w:sz w:val="32"/>
          <w:szCs w:val="32"/>
        </w:rPr>
        <w:t>八</w:t>
      </w:r>
      <w:r w:rsidRPr="00F26563">
        <w:rPr>
          <w:rFonts w:ascii="楷体_GB2312" w:eastAsia="楷体_GB2312" w:hAnsi="宋体" w:cs="楷体_GB2312" w:hint="eastAsia"/>
          <w:sz w:val="32"/>
          <w:szCs w:val="32"/>
        </w:rPr>
        <w:t>年制</w:t>
      </w:r>
    </w:p>
    <w:p w:rsidR="00DA6F96" w:rsidRPr="007D5259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Pr="002C5D9C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Pr="00DB7376" w:rsidRDefault="00DA6F96" w:rsidP="00E33C4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B7376">
        <w:rPr>
          <w:rFonts w:ascii="方正小标宋简体" w:eastAsia="方正小标宋简体" w:cs="方正小标宋简体" w:hint="eastAsia"/>
          <w:sz w:val="44"/>
          <w:szCs w:val="44"/>
        </w:rPr>
        <w:t>填</w:t>
      </w:r>
      <w:r w:rsidRPr="00DB737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DB7376">
        <w:rPr>
          <w:rFonts w:ascii="方正小标宋简体" w:eastAsia="方正小标宋简体" w:cs="方正小标宋简体" w:hint="eastAsia"/>
          <w:sz w:val="44"/>
          <w:szCs w:val="44"/>
        </w:rPr>
        <w:t>报</w:t>
      </w:r>
      <w:r w:rsidRPr="00DB737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DB7376">
        <w:rPr>
          <w:rFonts w:ascii="方正小标宋简体" w:eastAsia="方正小标宋简体" w:cs="方正小标宋简体" w:hint="eastAsia"/>
          <w:sz w:val="44"/>
          <w:szCs w:val="44"/>
        </w:rPr>
        <w:t>说</w:t>
      </w:r>
      <w:r w:rsidRPr="00DB7376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DB7376">
        <w:rPr>
          <w:rFonts w:ascii="方正小标宋简体" w:eastAsia="方正小标宋简体" w:cs="方正小标宋简体" w:hint="eastAsia"/>
          <w:sz w:val="44"/>
          <w:szCs w:val="44"/>
        </w:rPr>
        <w:t>明</w:t>
      </w:r>
    </w:p>
    <w:p w:rsidR="00DA6F96" w:rsidRDefault="00DA6F96" w:rsidP="00425A78">
      <w:pPr>
        <w:spacing w:line="52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F26563">
        <w:rPr>
          <w:rFonts w:ascii="仿宋_GB2312" w:eastAsia="仿宋_GB2312" w:hAnsi="宋体" w:cs="仿宋_GB2312" w:hint="eastAsia"/>
          <w:sz w:val="32"/>
          <w:szCs w:val="32"/>
        </w:rPr>
        <w:t>一、申报书内各项内容的填写应实事求是、客观具体、表述明确、字迹工整易辨。</w:t>
      </w:r>
    </w:p>
    <w:p w:rsidR="00DA6F96" w:rsidRPr="004F5044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二、若企业单独申报，则无需填写第</w:t>
      </w:r>
      <w:r>
        <w:rPr>
          <w:rFonts w:ascii="仿宋_GB2312" w:eastAsia="仿宋_GB2312" w:hAnsi="宋体" w:cs="仿宋_GB2312"/>
          <w:sz w:val="32"/>
          <w:szCs w:val="32"/>
        </w:rPr>
        <w:t>5</w:t>
      </w:r>
      <w:r>
        <w:rPr>
          <w:rFonts w:ascii="仿宋_GB2312" w:eastAsia="仿宋_GB2312" w:hAnsi="宋体" w:cs="仿宋_GB2312" w:hint="eastAsia"/>
          <w:sz w:val="32"/>
          <w:szCs w:val="32"/>
        </w:rPr>
        <w:t>页中“申报服务机构”信息栏内容及第</w:t>
      </w:r>
      <w:r>
        <w:rPr>
          <w:rFonts w:ascii="仿宋_GB2312" w:eastAsia="仿宋_GB2312" w:hAnsi="宋体" w:cs="仿宋_GB2312"/>
          <w:sz w:val="32"/>
          <w:szCs w:val="32"/>
        </w:rPr>
        <w:t>7-8</w:t>
      </w:r>
      <w:r>
        <w:rPr>
          <w:rFonts w:ascii="仿宋_GB2312" w:eastAsia="仿宋_GB2312" w:hAnsi="宋体" w:cs="仿宋_GB2312" w:hint="eastAsia"/>
          <w:sz w:val="32"/>
          <w:szCs w:val="32"/>
        </w:rPr>
        <w:t>页“二、服务机构基本情况”的内容。</w:t>
      </w: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三</w:t>
      </w:r>
      <w:r w:rsidRPr="00F26563">
        <w:rPr>
          <w:rFonts w:ascii="仿宋_GB2312" w:eastAsia="仿宋_GB2312" w:hAnsi="宋体" w:cs="仿宋_GB2312" w:hint="eastAsia"/>
          <w:sz w:val="32"/>
          <w:szCs w:val="32"/>
        </w:rPr>
        <w:t>、关于“三、实施方案”中“</w:t>
      </w:r>
      <w:r w:rsidRPr="00F26563">
        <w:rPr>
          <w:rFonts w:ascii="仿宋_GB2312" w:eastAsia="仿宋_GB2312" w:hAnsi="宋体" w:cs="仿宋_GB2312"/>
          <w:sz w:val="32"/>
          <w:szCs w:val="32"/>
        </w:rPr>
        <w:t>2.</w:t>
      </w:r>
      <w:r w:rsidRPr="00F26563">
        <w:rPr>
          <w:rFonts w:ascii="仿宋_GB2312" w:eastAsia="仿宋_GB2312" w:hAnsi="宋体" w:cs="仿宋_GB2312" w:hint="eastAsia"/>
          <w:sz w:val="32"/>
          <w:szCs w:val="32"/>
        </w:rPr>
        <w:t>为满足上述需求选择的专利信息利用节点”，可供选择的有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研发、技术转移转化、</w:t>
      </w:r>
      <w:r>
        <w:rPr>
          <w:rFonts w:ascii="仿宋_GB2312" w:eastAsia="仿宋_GB2312" w:hAnsi="宋体" w:cs="仿宋_GB2312" w:hint="eastAsia"/>
          <w:sz w:val="32"/>
          <w:szCs w:val="32"/>
        </w:rPr>
        <w:t>海外专利布局、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海外参展、专利诉讼、产品进出口和其它节点共</w:t>
      </w:r>
      <w:r w:rsidRPr="00C17111">
        <w:rPr>
          <w:rFonts w:ascii="仿宋_GB2312" w:eastAsia="仿宋_GB2312" w:hAnsi="宋体" w:cs="仿宋_GB2312"/>
          <w:sz w:val="32"/>
          <w:szCs w:val="32"/>
        </w:rPr>
        <w:t>7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个选项</w:t>
      </w:r>
      <w:r w:rsidRPr="00F26563">
        <w:rPr>
          <w:rFonts w:ascii="仿宋_GB2312" w:eastAsia="仿宋_GB2312" w:hAnsi="宋体" w:cs="仿宋_GB2312" w:hint="eastAsia"/>
          <w:sz w:val="32"/>
          <w:szCs w:val="32"/>
        </w:rPr>
        <w:t>，请结合企业实际需求选取其中</w:t>
      </w:r>
      <w:r w:rsidRPr="00F26563">
        <w:rPr>
          <w:rFonts w:ascii="仿宋_GB2312" w:eastAsia="仿宋_GB2312" w:hAnsi="宋体" w:cs="仿宋_GB2312"/>
          <w:sz w:val="32"/>
          <w:szCs w:val="32"/>
        </w:rPr>
        <w:t>1</w:t>
      </w:r>
      <w:r w:rsidRPr="00F26563">
        <w:rPr>
          <w:rFonts w:ascii="仿宋_GB2312" w:eastAsia="仿宋_GB2312" w:hAnsi="宋体" w:cs="仿宋_GB2312" w:hint="eastAsia"/>
          <w:sz w:val="32"/>
          <w:szCs w:val="32"/>
        </w:rPr>
        <w:t>个或者多个，并在所选择的对应项下打√。选择节点时请参考如下各节点的专利信息利用目的：</w:t>
      </w:r>
    </w:p>
    <w:p w:rsidR="00DA6F96" w:rsidRPr="00C17111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C17111">
        <w:rPr>
          <w:rFonts w:ascii="仿宋_GB2312" w:eastAsia="仿宋_GB2312" w:hAnsi="宋体" w:cs="仿宋_GB2312" w:hint="eastAsia"/>
          <w:sz w:val="32"/>
          <w:szCs w:val="32"/>
        </w:rPr>
        <w:t>（一）研发节点：借鉴世界先进技术，</w:t>
      </w:r>
      <w:r>
        <w:rPr>
          <w:rFonts w:ascii="仿宋_GB2312" w:eastAsia="仿宋_GB2312" w:hAnsi="宋体" w:cs="仿宋_GB2312" w:hint="eastAsia"/>
          <w:sz w:val="32"/>
          <w:szCs w:val="32"/>
        </w:rPr>
        <w:t>选择技术路线，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解决技术难题，规避专利</w:t>
      </w:r>
      <w:r>
        <w:rPr>
          <w:rFonts w:ascii="仿宋_GB2312" w:eastAsia="仿宋_GB2312" w:hAnsi="宋体" w:cs="仿宋_GB2312" w:hint="eastAsia"/>
          <w:sz w:val="32"/>
          <w:szCs w:val="32"/>
        </w:rPr>
        <w:t>风险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，保护创新成果等。</w:t>
      </w: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C17111">
        <w:rPr>
          <w:rFonts w:ascii="仿宋_GB2312" w:eastAsia="仿宋_GB2312" w:hAnsi="宋体" w:cs="仿宋_GB2312" w:hint="eastAsia"/>
          <w:sz w:val="32"/>
          <w:szCs w:val="32"/>
        </w:rPr>
        <w:t>（二）</w:t>
      </w:r>
      <w:r>
        <w:rPr>
          <w:rFonts w:ascii="仿宋_GB2312" w:eastAsia="仿宋_GB2312" w:hAnsi="宋体" w:cs="仿宋_GB2312" w:hint="eastAsia"/>
          <w:sz w:val="32"/>
          <w:szCs w:val="32"/>
        </w:rPr>
        <w:t>技术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转移转化节点：</w:t>
      </w:r>
      <w:r>
        <w:rPr>
          <w:rFonts w:ascii="仿宋_GB2312" w:eastAsia="仿宋_GB2312" w:hAnsi="宋体" w:cs="仿宋_GB2312" w:hint="eastAsia"/>
          <w:sz w:val="32"/>
          <w:szCs w:val="32"/>
        </w:rPr>
        <w:t>多方位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促进创新</w:t>
      </w:r>
      <w:r>
        <w:rPr>
          <w:rFonts w:ascii="仿宋_GB2312" w:eastAsia="仿宋_GB2312" w:hAnsi="宋体" w:cs="仿宋_GB2312" w:hint="eastAsia"/>
          <w:sz w:val="32"/>
          <w:szCs w:val="32"/>
        </w:rPr>
        <w:t>成果产业化、商业化运作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，激发创新活力。</w:t>
      </w: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C17111">
        <w:rPr>
          <w:rFonts w:ascii="仿宋_GB2312" w:eastAsia="仿宋_GB2312" w:hAnsi="宋体" w:cs="仿宋_GB2312" w:hint="eastAsia"/>
          <w:sz w:val="32"/>
          <w:szCs w:val="32"/>
        </w:rPr>
        <w:t>（三）海外</w:t>
      </w:r>
      <w:r>
        <w:rPr>
          <w:rFonts w:ascii="仿宋_GB2312" w:eastAsia="仿宋_GB2312" w:hAnsi="宋体" w:cs="仿宋_GB2312" w:hint="eastAsia"/>
          <w:sz w:val="32"/>
          <w:szCs w:val="32"/>
        </w:rPr>
        <w:t>专利布局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节点：</w:t>
      </w:r>
      <w:r>
        <w:rPr>
          <w:rFonts w:ascii="仿宋_GB2312" w:eastAsia="仿宋_GB2312" w:hAnsi="宋体" w:cs="仿宋_GB2312" w:hint="eastAsia"/>
          <w:sz w:val="32"/>
          <w:szCs w:val="32"/>
        </w:rPr>
        <w:t>提升海外知识产权风险意识和能力，利用海外专利布局，护航企业走出去，提升国际市场竞争力。</w:t>
      </w:r>
    </w:p>
    <w:p w:rsidR="00DA6F96" w:rsidRPr="00C17111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C17111">
        <w:rPr>
          <w:rFonts w:ascii="仿宋_GB2312" w:eastAsia="仿宋_GB2312" w:hAnsi="宋体" w:cs="仿宋_GB2312" w:hint="eastAsia"/>
          <w:sz w:val="32"/>
          <w:szCs w:val="32"/>
        </w:rPr>
        <w:t>（</w:t>
      </w:r>
      <w:r>
        <w:rPr>
          <w:rFonts w:ascii="仿宋_GB2312" w:eastAsia="仿宋_GB2312" w:hAnsi="宋体" w:cs="仿宋_GB2312" w:hint="eastAsia"/>
          <w:sz w:val="32"/>
          <w:szCs w:val="32"/>
        </w:rPr>
        <w:t>四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）海外参展节点：</w:t>
      </w:r>
      <w:r>
        <w:rPr>
          <w:rFonts w:ascii="仿宋_GB2312" w:eastAsia="仿宋_GB2312" w:hAnsi="宋体" w:cs="仿宋_GB2312" w:hint="eastAsia"/>
          <w:sz w:val="32"/>
          <w:szCs w:val="32"/>
        </w:rPr>
        <w:t>加强海外知识产权风险意识，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防范</w:t>
      </w:r>
      <w:r>
        <w:rPr>
          <w:rFonts w:ascii="仿宋_GB2312" w:eastAsia="仿宋_GB2312" w:hAnsi="宋体" w:cs="仿宋_GB2312" w:hint="eastAsia"/>
          <w:sz w:val="32"/>
          <w:szCs w:val="32"/>
        </w:rPr>
        <w:t>专利侵权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风险，保障企业运营安全，提升企业国际地位。</w:t>
      </w:r>
    </w:p>
    <w:p w:rsidR="00DA6F96" w:rsidRPr="00C17111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C17111">
        <w:rPr>
          <w:rFonts w:ascii="仿宋_GB2312" w:eastAsia="仿宋_GB2312" w:hAnsi="宋体" w:cs="仿宋_GB2312" w:hint="eastAsia"/>
          <w:sz w:val="32"/>
          <w:szCs w:val="32"/>
        </w:rPr>
        <w:t>（</w:t>
      </w:r>
      <w:r>
        <w:rPr>
          <w:rFonts w:ascii="仿宋_GB2312" w:eastAsia="仿宋_GB2312" w:hAnsi="宋体" w:cs="仿宋_GB2312" w:hint="eastAsia"/>
          <w:sz w:val="32"/>
          <w:szCs w:val="32"/>
        </w:rPr>
        <w:t>五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）专利诉讼节点：收集有力证据，</w:t>
      </w:r>
      <w:r>
        <w:rPr>
          <w:rFonts w:ascii="仿宋_GB2312" w:eastAsia="仿宋_GB2312" w:hAnsi="宋体" w:cs="仿宋_GB2312" w:hint="eastAsia"/>
          <w:sz w:val="32"/>
          <w:szCs w:val="32"/>
        </w:rPr>
        <w:t>分析论证，确认侵权事实，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维护企业合法权益。</w:t>
      </w:r>
    </w:p>
    <w:p w:rsidR="00DA6F96" w:rsidRPr="00C17111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C17111">
        <w:rPr>
          <w:rFonts w:ascii="仿宋_GB2312" w:eastAsia="仿宋_GB2312" w:hAnsi="宋体" w:cs="仿宋_GB2312" w:hint="eastAsia"/>
          <w:sz w:val="32"/>
          <w:szCs w:val="32"/>
        </w:rPr>
        <w:t>（</w:t>
      </w:r>
      <w:r>
        <w:rPr>
          <w:rFonts w:ascii="仿宋_GB2312" w:eastAsia="仿宋_GB2312" w:hAnsi="宋体" w:cs="仿宋_GB2312" w:hint="eastAsia"/>
          <w:sz w:val="32"/>
          <w:szCs w:val="32"/>
        </w:rPr>
        <w:t>六）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产品进出口节点：</w:t>
      </w:r>
      <w:r>
        <w:rPr>
          <w:rFonts w:ascii="仿宋_GB2312" w:eastAsia="仿宋_GB2312" w:hAnsi="宋体" w:cs="仿宋_GB2312" w:hint="eastAsia"/>
          <w:sz w:val="32"/>
          <w:szCs w:val="32"/>
        </w:rPr>
        <w:t>防控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企业产品或技术专利</w:t>
      </w:r>
      <w:r>
        <w:rPr>
          <w:rFonts w:ascii="仿宋_GB2312" w:eastAsia="仿宋_GB2312" w:hAnsi="宋体" w:cs="仿宋_GB2312" w:hint="eastAsia"/>
          <w:sz w:val="32"/>
          <w:szCs w:val="32"/>
        </w:rPr>
        <w:t>侵权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风险，保障企业运营安全</w:t>
      </w:r>
      <w:r>
        <w:rPr>
          <w:rFonts w:ascii="仿宋_GB2312" w:eastAsia="仿宋_GB2312" w:hAnsi="宋体" w:cs="仿宋_GB2312" w:hint="eastAsia"/>
          <w:sz w:val="32"/>
          <w:szCs w:val="32"/>
        </w:rPr>
        <w:t>，提升国际影响力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DA6F96" w:rsidRPr="00F26563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F26563">
        <w:rPr>
          <w:rFonts w:ascii="仿宋_GB2312" w:eastAsia="仿宋_GB2312" w:hAnsi="宋体" w:cs="仿宋_GB2312" w:hint="eastAsia"/>
          <w:sz w:val="32"/>
          <w:szCs w:val="32"/>
        </w:rPr>
        <w:t>如选择其它节点，简要描述其对应的企业生产经营环节和专利信息利用目的。</w:t>
      </w:r>
    </w:p>
    <w:p w:rsidR="00DA6F96" w:rsidRPr="00F26563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四</w:t>
      </w:r>
      <w:r w:rsidRPr="00F26563">
        <w:rPr>
          <w:rFonts w:ascii="仿宋_GB2312" w:eastAsia="仿宋_GB2312" w:hAnsi="宋体" w:cs="仿宋_GB2312" w:hint="eastAsia"/>
          <w:sz w:val="32"/>
          <w:szCs w:val="32"/>
        </w:rPr>
        <w:t>、关于“三、实施方案”中“</w:t>
      </w:r>
      <w:r w:rsidRPr="00F26563">
        <w:rPr>
          <w:rFonts w:ascii="仿宋_GB2312" w:eastAsia="仿宋_GB2312" w:hAnsi="宋体" w:cs="仿宋_GB2312"/>
          <w:sz w:val="32"/>
          <w:szCs w:val="32"/>
        </w:rPr>
        <w:t>4.</w:t>
      </w:r>
      <w:r w:rsidRPr="00F26563">
        <w:rPr>
          <w:rFonts w:ascii="仿宋_GB2312" w:eastAsia="仿宋_GB2312" w:hAnsi="宋体" w:cs="仿宋_GB2312" w:hint="eastAsia"/>
          <w:sz w:val="32"/>
          <w:szCs w:val="32"/>
        </w:rPr>
        <w:t>拟开展的该节点专利信息利用工作的具体内容”，应填写具体的专利信息利用工作。例如：</w:t>
      </w:r>
    </w:p>
    <w:p w:rsidR="00DA6F96" w:rsidRPr="00C17111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F26563">
        <w:rPr>
          <w:rFonts w:ascii="仿宋_GB2312" w:eastAsia="仿宋_GB2312" w:hAnsi="宋体" w:cs="仿宋_GB2312" w:hint="eastAsia"/>
          <w:sz w:val="32"/>
          <w:szCs w:val="32"/>
        </w:rPr>
        <w:t>（</w:t>
      </w:r>
      <w:r>
        <w:rPr>
          <w:rFonts w:ascii="仿宋_GB2312" w:eastAsia="仿宋_GB2312" w:hAnsi="宋体" w:cs="仿宋_GB2312" w:hint="eastAsia"/>
          <w:sz w:val="32"/>
          <w:szCs w:val="32"/>
        </w:rPr>
        <w:t>一</w:t>
      </w:r>
      <w:r w:rsidRPr="00F26563">
        <w:rPr>
          <w:rFonts w:ascii="仿宋_GB2312" w:eastAsia="仿宋_GB2312" w:hAnsi="宋体" w:cs="仿宋_GB2312" w:hint="eastAsia"/>
          <w:sz w:val="32"/>
          <w:szCs w:val="32"/>
        </w:rPr>
        <w:t>）研发节点的专利信息利用工作通常有：对研发过程中产生的新问题、新发现进行补充检索，跟踪研发进程，及时调整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研发方向；判断研发成果的新颖性和创造性，确定专利申请策略</w:t>
      </w:r>
      <w:r>
        <w:rPr>
          <w:rFonts w:ascii="仿宋_GB2312" w:eastAsia="仿宋_GB2312" w:hAnsi="宋体" w:cs="仿宋_GB2312" w:hint="eastAsia"/>
          <w:sz w:val="32"/>
          <w:szCs w:val="32"/>
        </w:rPr>
        <w:t>，开展专利挖掘、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布局；分析研发产品或技术的侵权风险，做好应对方案等。</w:t>
      </w: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C17111">
        <w:rPr>
          <w:rFonts w:ascii="仿宋_GB2312" w:eastAsia="仿宋_GB2312" w:hAnsi="宋体" w:cs="仿宋_GB2312" w:hint="eastAsia"/>
          <w:sz w:val="32"/>
          <w:szCs w:val="32"/>
        </w:rPr>
        <w:t>（二）</w:t>
      </w:r>
      <w:r>
        <w:rPr>
          <w:rFonts w:ascii="仿宋_GB2312" w:eastAsia="仿宋_GB2312" w:hAnsi="宋体" w:cs="仿宋_GB2312" w:hint="eastAsia"/>
          <w:sz w:val="32"/>
          <w:szCs w:val="32"/>
        </w:rPr>
        <w:t>技术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转移转化节点的专利信息利用工作通常有：通过专利信息深度挖掘，特别是对相近行业细分领域和对上下游产业深度检索分析，寻找新的技术应用和潜在客户，丰富和延长企业的产品线和价值链，推动企业制定技术转移、转化、并购等运营方案，支持企业多方位创新发展。</w:t>
      </w: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C17111">
        <w:rPr>
          <w:rFonts w:ascii="仿宋_GB2312" w:eastAsia="仿宋_GB2312" w:hAnsi="宋体" w:cs="仿宋_GB2312" w:hint="eastAsia"/>
          <w:sz w:val="32"/>
          <w:szCs w:val="32"/>
        </w:rPr>
        <w:t>（三）海外</w:t>
      </w:r>
      <w:r>
        <w:rPr>
          <w:rFonts w:ascii="仿宋_GB2312" w:eastAsia="仿宋_GB2312" w:hAnsi="宋体" w:cs="仿宋_GB2312" w:hint="eastAsia"/>
          <w:sz w:val="32"/>
          <w:szCs w:val="32"/>
        </w:rPr>
        <w:t>专利布局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节点</w:t>
      </w:r>
      <w:r w:rsidRPr="00F26563">
        <w:rPr>
          <w:rFonts w:ascii="仿宋_GB2312" w:eastAsia="仿宋_GB2312" w:hAnsi="宋体" w:cs="仿宋_GB2312" w:hint="eastAsia"/>
          <w:sz w:val="32"/>
          <w:szCs w:val="32"/>
        </w:rPr>
        <w:t>的专利信息利用工作通常有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：</w:t>
      </w:r>
      <w:r>
        <w:rPr>
          <w:rFonts w:ascii="仿宋_GB2312" w:eastAsia="仿宋_GB2312" w:hAnsi="宋体" w:cs="仿宋_GB2312" w:hint="eastAsia"/>
          <w:sz w:val="32"/>
          <w:szCs w:val="32"/>
        </w:rPr>
        <w:t>结合企业发展战略及目标市场范围，针对性地收集和分析相关国家和领域的技术、商业、法律信息；挖掘企业核心技术，提高海外专利申请质量；加强布局的前瞻性，注重产业链布局，优化专利组合，制定</w:t>
      </w:r>
      <w:r w:rsidRPr="007C0163">
        <w:rPr>
          <w:rFonts w:ascii="仿宋_GB2312" w:eastAsia="仿宋_GB2312" w:hAnsi="宋体" w:cs="仿宋_GB2312" w:hint="eastAsia"/>
          <w:sz w:val="32"/>
          <w:szCs w:val="32"/>
        </w:rPr>
        <w:t>有效</w:t>
      </w:r>
      <w:r>
        <w:rPr>
          <w:rFonts w:ascii="仿宋_GB2312" w:eastAsia="仿宋_GB2312" w:hAnsi="宋体" w:cs="仿宋_GB2312" w:hint="eastAsia"/>
          <w:sz w:val="32"/>
          <w:szCs w:val="32"/>
        </w:rPr>
        <w:t>的海外专利布局方案等。</w:t>
      </w:r>
    </w:p>
    <w:p w:rsidR="00DA6F96" w:rsidRPr="000E329E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C17111">
        <w:rPr>
          <w:rFonts w:ascii="仿宋_GB2312" w:eastAsia="仿宋_GB2312" w:hAnsi="宋体" w:cs="仿宋_GB2312" w:hint="eastAsia"/>
          <w:sz w:val="32"/>
          <w:szCs w:val="32"/>
        </w:rPr>
        <w:t>（</w:t>
      </w:r>
      <w:r>
        <w:rPr>
          <w:rFonts w:ascii="仿宋_GB2312" w:eastAsia="仿宋_GB2312" w:hAnsi="宋体" w:cs="仿宋_GB2312" w:hint="eastAsia"/>
          <w:sz w:val="32"/>
          <w:szCs w:val="32"/>
        </w:rPr>
        <w:t>四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）海外参展节点的专利信息利用工作通常有：本行业主要海外展会介绍；主要办展国家专利保护情况介</w:t>
      </w:r>
      <w:r w:rsidRPr="000E329E">
        <w:rPr>
          <w:rFonts w:ascii="仿宋_GB2312" w:eastAsia="仿宋_GB2312" w:hAnsi="宋体" w:cs="仿宋_GB2312" w:hint="eastAsia"/>
          <w:sz w:val="32"/>
          <w:szCs w:val="32"/>
        </w:rPr>
        <w:t>绍和展会方工作机制介绍；跟踪竞争对手情况；海外参展风险评估和参展预案及其他注意事项等。</w:t>
      </w:r>
    </w:p>
    <w:p w:rsidR="00DA6F96" w:rsidRPr="00C17111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C17111">
        <w:rPr>
          <w:rFonts w:ascii="仿宋_GB2312" w:eastAsia="仿宋_GB2312" w:hAnsi="宋体" w:cs="仿宋_GB2312" w:hint="eastAsia"/>
          <w:sz w:val="32"/>
          <w:szCs w:val="32"/>
        </w:rPr>
        <w:t>（</w:t>
      </w:r>
      <w:r>
        <w:rPr>
          <w:rFonts w:ascii="仿宋_GB2312" w:eastAsia="仿宋_GB2312" w:hAnsi="宋体" w:cs="仿宋_GB2312" w:hint="eastAsia"/>
          <w:sz w:val="32"/>
          <w:szCs w:val="32"/>
        </w:rPr>
        <w:t>五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）专利诉讼节点的专利信息利用工作通常有：分析涉案产品技术特征，开展专利信息检索比对，判断涉案专利</w:t>
      </w:r>
      <w:r>
        <w:rPr>
          <w:rFonts w:ascii="仿宋_GB2312" w:eastAsia="仿宋_GB2312" w:hAnsi="宋体" w:cs="仿宋_GB2312" w:hint="eastAsia"/>
          <w:sz w:val="32"/>
          <w:szCs w:val="32"/>
        </w:rPr>
        <w:t>侵权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事实；通过专利信息收集有力证据，判定涉案专利稳定性；评估诉讼风险和成本，制定应对策略</w:t>
      </w:r>
      <w:r>
        <w:rPr>
          <w:rFonts w:ascii="仿宋_GB2312" w:eastAsia="仿宋_GB2312" w:hAnsi="宋体" w:cs="仿宋_GB2312" w:hint="eastAsia"/>
          <w:sz w:val="32"/>
          <w:szCs w:val="32"/>
        </w:rPr>
        <w:t>等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DA6F96" w:rsidRPr="00C17111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C17111">
        <w:rPr>
          <w:rFonts w:ascii="仿宋_GB2312" w:eastAsia="仿宋_GB2312" w:hAnsi="宋体" w:cs="仿宋_GB2312" w:hint="eastAsia"/>
          <w:sz w:val="32"/>
          <w:szCs w:val="32"/>
        </w:rPr>
        <w:t>（</w:t>
      </w:r>
      <w:r>
        <w:rPr>
          <w:rFonts w:ascii="仿宋_GB2312" w:eastAsia="仿宋_GB2312" w:hAnsi="宋体" w:cs="仿宋_GB2312" w:hint="eastAsia"/>
          <w:sz w:val="32"/>
          <w:szCs w:val="32"/>
        </w:rPr>
        <w:t>六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）产品进出口节点</w:t>
      </w:r>
      <w:r w:rsidRPr="00F26563">
        <w:rPr>
          <w:rFonts w:ascii="仿宋_GB2312" w:eastAsia="仿宋_GB2312" w:hAnsi="宋体" w:cs="仿宋_GB2312" w:hint="eastAsia"/>
          <w:sz w:val="32"/>
          <w:szCs w:val="32"/>
        </w:rPr>
        <w:t>的专利信息利用工作通常有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：了解进出口国家专利保护情况，主要竞争对手专利布局情况和诉讼情况，评估本企业相关产品或技术专利侵权风险，制定应急预案和应对策略</w:t>
      </w:r>
      <w:r>
        <w:rPr>
          <w:rFonts w:ascii="仿宋_GB2312" w:eastAsia="仿宋_GB2312" w:hAnsi="宋体" w:cs="仿宋_GB2312" w:hint="eastAsia"/>
          <w:sz w:val="32"/>
          <w:szCs w:val="32"/>
        </w:rPr>
        <w:t>等</w:t>
      </w:r>
      <w:r w:rsidRPr="00C17111"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F26563">
        <w:rPr>
          <w:rFonts w:ascii="仿宋_GB2312" w:eastAsia="仿宋_GB2312" w:hAnsi="宋体" w:cs="仿宋_GB2312" w:hint="eastAsia"/>
          <w:sz w:val="32"/>
          <w:szCs w:val="32"/>
        </w:rPr>
        <w:t>其它节点的专利信息利用工作，请参考以上节点的内容予以概括。</w:t>
      </w:r>
    </w:p>
    <w:p w:rsidR="00DA6F96" w:rsidRPr="00E33C47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p w:rsidR="00DA6F96" w:rsidRDefault="00DA6F96" w:rsidP="00425A78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5"/>
        <w:gridCol w:w="151"/>
        <w:gridCol w:w="1357"/>
        <w:gridCol w:w="1358"/>
        <w:gridCol w:w="1510"/>
        <w:gridCol w:w="3071"/>
      </w:tblGrid>
      <w:tr w:rsidR="00DA6F96" w:rsidRPr="00592511">
        <w:trPr>
          <w:trHeight w:val="397"/>
          <w:jc w:val="center"/>
        </w:trPr>
        <w:tc>
          <w:tcPr>
            <w:tcW w:w="1625" w:type="dxa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32"/>
                <w:szCs w:val="32"/>
              </w:rPr>
              <w:br w:type="page"/>
            </w:r>
            <w:r w:rsidRPr="00592511">
              <w:rPr>
                <w:rFonts w:ascii="仿宋_GB2312" w:eastAsia="仿宋_GB2312" w:hAnsi="宋体"/>
                <w:sz w:val="28"/>
                <w:szCs w:val="28"/>
              </w:rPr>
              <w:br w:type="page"/>
            </w: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447" w:type="dxa"/>
            <w:gridSpan w:val="5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b/>
                <w:bCs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b/>
                <w:bCs/>
                <w:sz w:val="28"/>
                <w:szCs w:val="28"/>
              </w:rPr>
              <w:t>企业专利信息利用能力建设试点项目</w:t>
            </w:r>
          </w:p>
        </w:tc>
      </w:tr>
      <w:tr w:rsidR="00DA6F96" w:rsidRPr="00592511">
        <w:trPr>
          <w:trHeight w:val="397"/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黑体" w:eastAsia="黑体" w:hAnsi="微软雅黑"/>
                <w:sz w:val="28"/>
                <w:szCs w:val="28"/>
              </w:rPr>
            </w:pPr>
            <w:r w:rsidRPr="00592511">
              <w:rPr>
                <w:rFonts w:ascii="黑体" w:eastAsia="黑体" w:hAnsi="微软雅黑" w:cs="黑体" w:hint="eastAsia"/>
                <w:sz w:val="28"/>
                <w:szCs w:val="28"/>
              </w:rPr>
              <w:t>申报</w:t>
            </w:r>
            <w:r>
              <w:rPr>
                <w:rFonts w:ascii="黑体" w:eastAsia="黑体" w:hAnsi="微软雅黑" w:cs="黑体" w:hint="eastAsia"/>
                <w:sz w:val="28"/>
                <w:szCs w:val="28"/>
              </w:rPr>
              <w:t>企业</w:t>
            </w:r>
          </w:p>
        </w:tc>
      </w:tr>
      <w:tr w:rsidR="00DA6F96" w:rsidRPr="00592511">
        <w:trPr>
          <w:trHeight w:val="397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 w:cs="仿宋_GB2312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项目负责人</w:t>
            </w:r>
            <w:r w:rsidRPr="00592511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 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592511">
        <w:trPr>
          <w:trHeight w:val="397"/>
          <w:jc w:val="center"/>
        </w:trPr>
        <w:tc>
          <w:tcPr>
            <w:tcW w:w="17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357" w:type="dxa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58" w:type="dxa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071" w:type="dxa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592511">
        <w:trPr>
          <w:trHeight w:val="397"/>
          <w:jc w:val="center"/>
        </w:trPr>
        <w:tc>
          <w:tcPr>
            <w:tcW w:w="1776" w:type="dxa"/>
            <w:gridSpan w:val="2"/>
            <w:vMerge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邮件地址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592511">
        <w:trPr>
          <w:trHeight w:val="461"/>
          <w:jc w:val="center"/>
        </w:trPr>
        <w:tc>
          <w:tcPr>
            <w:tcW w:w="1776" w:type="dxa"/>
            <w:gridSpan w:val="2"/>
            <w:vMerge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地址</w:t>
            </w:r>
          </w:p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5939" w:type="dxa"/>
            <w:gridSpan w:val="3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 w:cs="仿宋_GB2312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  </w:t>
            </w:r>
          </w:p>
        </w:tc>
      </w:tr>
      <w:tr w:rsidR="00DA6F96" w:rsidRPr="00592511">
        <w:trPr>
          <w:trHeight w:val="397"/>
          <w:jc w:val="center"/>
        </w:trPr>
        <w:tc>
          <w:tcPr>
            <w:tcW w:w="9072" w:type="dxa"/>
            <w:gridSpan w:val="6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黑体" w:eastAsia="黑体" w:hAnsi="微软雅黑"/>
                <w:sz w:val="28"/>
                <w:szCs w:val="28"/>
              </w:rPr>
            </w:pPr>
            <w:r w:rsidRPr="00592511">
              <w:rPr>
                <w:rFonts w:ascii="黑体" w:eastAsia="黑体" w:hAnsi="微软雅黑" w:cs="黑体" w:hint="eastAsia"/>
                <w:sz w:val="28"/>
                <w:szCs w:val="28"/>
              </w:rPr>
              <w:t>申报</w:t>
            </w:r>
            <w:r>
              <w:rPr>
                <w:rFonts w:ascii="黑体" w:eastAsia="黑体" w:hAnsi="微软雅黑" w:cs="黑体" w:hint="eastAsia"/>
                <w:sz w:val="28"/>
                <w:szCs w:val="28"/>
              </w:rPr>
              <w:t>服务机构</w:t>
            </w:r>
          </w:p>
        </w:tc>
      </w:tr>
      <w:tr w:rsidR="00DA6F96" w:rsidRPr="00592511">
        <w:trPr>
          <w:trHeight w:val="397"/>
          <w:jc w:val="center"/>
        </w:trPr>
        <w:tc>
          <w:tcPr>
            <w:tcW w:w="1776" w:type="dxa"/>
            <w:gridSpan w:val="2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 w:cs="仿宋_GB2312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项目负责人</w:t>
            </w:r>
            <w:r w:rsidRPr="00592511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 </w:t>
            </w:r>
          </w:p>
        </w:tc>
        <w:tc>
          <w:tcPr>
            <w:tcW w:w="1357" w:type="dxa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592511">
        <w:trPr>
          <w:trHeight w:val="397"/>
          <w:jc w:val="center"/>
        </w:trPr>
        <w:tc>
          <w:tcPr>
            <w:tcW w:w="1776" w:type="dxa"/>
            <w:gridSpan w:val="2"/>
            <w:vMerge w:val="restart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357" w:type="dxa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592511">
        <w:trPr>
          <w:trHeight w:val="397"/>
          <w:jc w:val="center"/>
        </w:trPr>
        <w:tc>
          <w:tcPr>
            <w:tcW w:w="1776" w:type="dxa"/>
            <w:gridSpan w:val="2"/>
            <w:vMerge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邮件地址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592511">
        <w:trPr>
          <w:trHeight w:val="613"/>
          <w:jc w:val="center"/>
        </w:trPr>
        <w:tc>
          <w:tcPr>
            <w:tcW w:w="1776" w:type="dxa"/>
            <w:gridSpan w:val="2"/>
            <w:vMerge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地址</w:t>
            </w:r>
          </w:p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5939" w:type="dxa"/>
            <w:gridSpan w:val="3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592511">
        <w:trPr>
          <w:trHeight w:val="397"/>
          <w:jc w:val="center"/>
        </w:trPr>
        <w:tc>
          <w:tcPr>
            <w:tcW w:w="9072" w:type="dxa"/>
            <w:gridSpan w:val="6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黑体" w:eastAsia="黑体" w:hAnsi="微软雅黑"/>
                <w:sz w:val="28"/>
                <w:szCs w:val="28"/>
              </w:rPr>
            </w:pPr>
            <w:r w:rsidRPr="00592511">
              <w:rPr>
                <w:rFonts w:ascii="黑体" w:eastAsia="黑体" w:hAnsi="微软雅黑" w:cs="黑体" w:hint="eastAsia"/>
                <w:sz w:val="28"/>
                <w:szCs w:val="28"/>
              </w:rPr>
              <w:t>推荐省局</w:t>
            </w:r>
          </w:p>
        </w:tc>
      </w:tr>
      <w:tr w:rsidR="00DA6F96" w:rsidRPr="00592511">
        <w:trPr>
          <w:trHeight w:val="397"/>
          <w:jc w:val="center"/>
        </w:trPr>
        <w:tc>
          <w:tcPr>
            <w:tcW w:w="1776" w:type="dxa"/>
            <w:gridSpan w:val="2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 w:cs="仿宋_GB2312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项目负责人</w:t>
            </w:r>
            <w:r w:rsidRPr="00592511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 </w:t>
            </w:r>
          </w:p>
        </w:tc>
        <w:tc>
          <w:tcPr>
            <w:tcW w:w="1357" w:type="dxa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592511">
        <w:trPr>
          <w:trHeight w:val="397"/>
          <w:jc w:val="center"/>
        </w:trPr>
        <w:tc>
          <w:tcPr>
            <w:tcW w:w="1776" w:type="dxa"/>
            <w:gridSpan w:val="2"/>
            <w:vMerge w:val="restart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357" w:type="dxa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592511">
        <w:trPr>
          <w:trHeight w:val="397"/>
          <w:jc w:val="center"/>
        </w:trPr>
        <w:tc>
          <w:tcPr>
            <w:tcW w:w="1776" w:type="dxa"/>
            <w:gridSpan w:val="2"/>
            <w:vMerge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邮件地址</w:t>
            </w: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592511">
        <w:trPr>
          <w:trHeight w:val="391"/>
          <w:jc w:val="center"/>
        </w:trPr>
        <w:tc>
          <w:tcPr>
            <w:tcW w:w="1776" w:type="dxa"/>
            <w:gridSpan w:val="2"/>
            <w:vMerge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地址</w:t>
            </w:r>
          </w:p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5939" w:type="dxa"/>
            <w:gridSpan w:val="3"/>
            <w:vAlign w:val="center"/>
          </w:tcPr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592511">
        <w:trPr>
          <w:trHeight w:val="1648"/>
          <w:jc w:val="center"/>
        </w:trPr>
        <w:tc>
          <w:tcPr>
            <w:tcW w:w="4491" w:type="dxa"/>
            <w:gridSpan w:val="4"/>
            <w:vAlign w:val="center"/>
          </w:tcPr>
          <w:p w:rsidR="00DA6F96" w:rsidRPr="00592511" w:rsidRDefault="00DA6F96" w:rsidP="00DA6F96">
            <w:pPr>
              <w:spacing w:line="360" w:lineRule="exact"/>
              <w:ind w:left="31680" w:hangingChars="600" w:firstLine="31680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申报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企业</w:t>
            </w: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：</w:t>
            </w:r>
          </w:p>
          <w:p w:rsidR="00DA6F96" w:rsidRDefault="00DA6F96" w:rsidP="00DA6F96">
            <w:pPr>
              <w:spacing w:line="360" w:lineRule="exact"/>
              <w:ind w:left="31680" w:hangingChars="600" w:firstLine="31680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DA6F96">
            <w:pPr>
              <w:spacing w:line="360" w:lineRule="exact"/>
              <w:ind w:left="31680" w:hangingChars="600" w:firstLine="31680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592511" w:rsidRDefault="00DA6F96" w:rsidP="00DA6F96">
            <w:pPr>
              <w:spacing w:line="360" w:lineRule="exact"/>
              <w:ind w:left="31680" w:hangingChars="600" w:firstLine="31680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592511" w:rsidRDefault="00DA6F96" w:rsidP="00DA6F96">
            <w:pPr>
              <w:spacing w:line="360" w:lineRule="exact"/>
              <w:ind w:firstLineChars="700" w:firstLine="31680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（单位公章）</w:t>
            </w:r>
          </w:p>
          <w:p w:rsidR="00DA6F96" w:rsidRPr="00592511" w:rsidRDefault="00DA6F96" w:rsidP="00530CB7">
            <w:pPr>
              <w:spacing w:line="360" w:lineRule="exact"/>
              <w:jc w:val="center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          </w:t>
            </w: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年</w:t>
            </w:r>
            <w:r w:rsidRPr="00592511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  </w:t>
            </w: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月</w:t>
            </w:r>
            <w:r w:rsidRPr="00592511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  </w:t>
            </w: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日</w:t>
            </w:r>
          </w:p>
        </w:tc>
        <w:tc>
          <w:tcPr>
            <w:tcW w:w="4581" w:type="dxa"/>
            <w:gridSpan w:val="2"/>
            <w:vAlign w:val="center"/>
          </w:tcPr>
          <w:p w:rsidR="00DA6F96" w:rsidRDefault="00DA6F96" w:rsidP="00530CB7">
            <w:pPr>
              <w:spacing w:line="360" w:lineRule="exact"/>
              <w:jc w:val="lef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申报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服务机构</w:t>
            </w: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：</w:t>
            </w:r>
          </w:p>
          <w:p w:rsidR="00DA6F96" w:rsidRPr="00592511" w:rsidRDefault="00DA6F96" w:rsidP="00530CB7">
            <w:pPr>
              <w:spacing w:line="360" w:lineRule="exact"/>
              <w:jc w:val="lef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DA6F96">
            <w:pPr>
              <w:spacing w:line="360" w:lineRule="exact"/>
              <w:ind w:left="31680" w:hangingChars="600" w:firstLine="31680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592511" w:rsidRDefault="00DA6F96" w:rsidP="00DA6F96">
            <w:pPr>
              <w:spacing w:line="360" w:lineRule="exact"/>
              <w:ind w:left="31680" w:hangingChars="600" w:firstLine="31680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592511" w:rsidRDefault="00DA6F96" w:rsidP="00DA6F96">
            <w:pPr>
              <w:spacing w:line="360" w:lineRule="exact"/>
              <w:ind w:leftChars="800" w:left="31680" w:firstLineChars="100" w:firstLine="31680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</w:t>
            </w: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（单位公章）</w:t>
            </w:r>
          </w:p>
          <w:p w:rsidR="00DA6F96" w:rsidRPr="00592511" w:rsidRDefault="00DA6F96" w:rsidP="00530CB7">
            <w:pPr>
              <w:spacing w:line="360" w:lineRule="exact"/>
              <w:ind w:right="280"/>
              <w:jc w:val="righ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年</w:t>
            </w:r>
            <w:r w:rsidRPr="00592511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  </w:t>
            </w: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月</w:t>
            </w:r>
            <w:r w:rsidRPr="00592511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  </w:t>
            </w: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日</w:t>
            </w:r>
          </w:p>
        </w:tc>
      </w:tr>
      <w:tr w:rsidR="00DA6F96" w:rsidRPr="00592511">
        <w:trPr>
          <w:trHeight w:val="2256"/>
          <w:jc w:val="center"/>
        </w:trPr>
        <w:tc>
          <w:tcPr>
            <w:tcW w:w="9072" w:type="dxa"/>
            <w:gridSpan w:val="6"/>
            <w:vAlign w:val="center"/>
          </w:tcPr>
          <w:p w:rsidR="00DA6F96" w:rsidRDefault="00DA6F96" w:rsidP="00530CB7">
            <w:pPr>
              <w:spacing w:line="360" w:lineRule="exact"/>
              <w:jc w:val="lef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推荐省局</w:t>
            </w:r>
          </w:p>
          <w:p w:rsidR="00DA6F96" w:rsidRDefault="00DA6F96" w:rsidP="00530CB7">
            <w:pPr>
              <w:spacing w:line="360" w:lineRule="exact"/>
              <w:jc w:val="lef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360" w:lineRule="exact"/>
              <w:jc w:val="lef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360" w:lineRule="exact"/>
              <w:jc w:val="lef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360" w:lineRule="exact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                          </w:t>
            </w: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（单位公章）</w:t>
            </w:r>
            <w:r w:rsidRPr="00592511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</w:t>
            </w:r>
          </w:p>
          <w:p w:rsidR="00DA6F96" w:rsidRPr="00592511" w:rsidRDefault="00DA6F96" w:rsidP="00DA6F96">
            <w:pPr>
              <w:spacing w:line="360" w:lineRule="exact"/>
              <w:ind w:firstLineChars="1400" w:firstLine="31680"/>
              <w:textAlignment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年</w:t>
            </w:r>
            <w:r w:rsidRPr="00592511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  </w:t>
            </w: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月</w:t>
            </w:r>
            <w:r w:rsidRPr="00592511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  </w:t>
            </w:r>
            <w:r w:rsidRPr="0059251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日</w:t>
            </w:r>
          </w:p>
        </w:tc>
      </w:tr>
    </w:tbl>
    <w:p w:rsidR="00DA6F96" w:rsidRPr="00C609AF" w:rsidRDefault="00DA6F96" w:rsidP="00DA6F96">
      <w:pPr>
        <w:spacing w:line="560" w:lineRule="exact"/>
        <w:ind w:firstLineChars="200" w:firstLine="31680"/>
        <w:rPr>
          <w:rFonts w:ascii="黑体" w:eastAsia="黑体" w:hAnsi="宋体"/>
          <w:sz w:val="32"/>
          <w:szCs w:val="32"/>
        </w:rPr>
      </w:pPr>
      <w:r w:rsidRPr="00C609AF">
        <w:rPr>
          <w:rFonts w:ascii="黑体" w:eastAsia="黑体" w:hAnsi="宋体" w:cs="黑体" w:hint="eastAsia"/>
          <w:sz w:val="32"/>
          <w:szCs w:val="32"/>
        </w:rPr>
        <w:t>一、企业基本情况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9072"/>
      </w:tblGrid>
      <w:tr w:rsidR="00DA6F96" w:rsidRPr="00914A2E">
        <w:trPr>
          <w:trHeight w:val="11904"/>
          <w:jc w:val="center"/>
        </w:trPr>
        <w:tc>
          <w:tcPr>
            <w:tcW w:w="8522" w:type="dxa"/>
            <w:tcBorders>
              <w:top w:val="single" w:sz="4" w:space="0" w:color="000000"/>
              <w:bottom w:val="single" w:sz="4" w:space="0" w:color="000000"/>
            </w:tcBorders>
          </w:tcPr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  <w:r w:rsidRPr="00914A2E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简述企业所属行业、行业地位、主要产品及技术的市场占有情况、专利工作基本情况等（</w:t>
            </w:r>
            <w:r w:rsidRPr="00914A2E">
              <w:rPr>
                <w:rFonts w:ascii="仿宋_GB2312" w:eastAsia="仿宋_GB2312" w:hAnsi="微软雅黑" w:cs="仿宋_GB2312"/>
                <w:sz w:val="28"/>
                <w:szCs w:val="28"/>
              </w:rPr>
              <w:t>500</w:t>
            </w:r>
            <w:r w:rsidRPr="00914A2E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字以内）。</w:t>
            </w:r>
          </w:p>
          <w:p w:rsidR="00DA6F96" w:rsidRPr="006C4650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</w:tbl>
    <w:p w:rsidR="00DA6F96" w:rsidRPr="00914A2E" w:rsidRDefault="00DA6F96" w:rsidP="00DA6F96">
      <w:pPr>
        <w:spacing w:line="560" w:lineRule="exact"/>
        <w:ind w:firstLineChars="200" w:firstLine="31680"/>
        <w:rPr>
          <w:rFonts w:ascii="黑体" w:eastAsia="黑体" w:hAnsi="宋体"/>
          <w:sz w:val="32"/>
          <w:szCs w:val="32"/>
        </w:rPr>
      </w:pPr>
      <w:r w:rsidRPr="00914A2E">
        <w:rPr>
          <w:rFonts w:ascii="黑体" w:eastAsia="黑体" w:hAnsi="宋体" w:cs="黑体" w:hint="eastAsia"/>
          <w:sz w:val="32"/>
          <w:szCs w:val="32"/>
        </w:rPr>
        <w:t>二、服务机构基本情况</w:t>
      </w:r>
      <w:r>
        <w:rPr>
          <w:rFonts w:ascii="黑体" w:eastAsia="黑体" w:hAnsi="宋体" w:cs="黑体" w:hint="eastAsia"/>
          <w:sz w:val="32"/>
          <w:szCs w:val="32"/>
        </w:rPr>
        <w:t>（参见填报说明二）</w:t>
      </w:r>
    </w:p>
    <w:tbl>
      <w:tblPr>
        <w:tblW w:w="90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9072"/>
      </w:tblGrid>
      <w:tr w:rsidR="00DA6F96" w:rsidRPr="00914A2E">
        <w:trPr>
          <w:trHeight w:val="11203"/>
        </w:trPr>
        <w:tc>
          <w:tcPr>
            <w:tcW w:w="9072" w:type="dxa"/>
            <w:tcBorders>
              <w:top w:val="single" w:sz="4" w:space="0" w:color="000000"/>
              <w:bottom w:val="single" w:sz="4" w:space="0" w:color="auto"/>
            </w:tcBorders>
          </w:tcPr>
          <w:p w:rsidR="00DA6F96" w:rsidRPr="00914A2E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  <w:r w:rsidRPr="00914A2E">
              <w:rPr>
                <w:rFonts w:ascii="仿宋_GB2312" w:eastAsia="仿宋_GB2312" w:hAnsi="微软雅黑" w:cs="仿宋_GB2312"/>
                <w:sz w:val="28"/>
                <w:szCs w:val="28"/>
              </w:rPr>
              <w:t>1.</w:t>
            </w:r>
            <w:r w:rsidRPr="00914A2E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主要业务范围、近</w:t>
            </w:r>
            <w:r w:rsidRPr="00914A2E">
              <w:rPr>
                <w:rFonts w:ascii="仿宋_GB2312" w:eastAsia="仿宋_GB2312" w:hAnsi="微软雅黑" w:cs="仿宋_GB2312"/>
                <w:sz w:val="28"/>
                <w:szCs w:val="28"/>
              </w:rPr>
              <w:t>3</w:t>
            </w:r>
            <w:r w:rsidRPr="00914A2E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年突出业绩等。（</w:t>
            </w:r>
            <w:r w:rsidRPr="00914A2E">
              <w:rPr>
                <w:rFonts w:ascii="仿宋_GB2312" w:eastAsia="仿宋_GB2312" w:hAnsi="微软雅黑" w:cs="仿宋_GB2312"/>
                <w:sz w:val="28"/>
                <w:szCs w:val="28"/>
              </w:rPr>
              <w:t>500</w:t>
            </w:r>
            <w:r w:rsidRPr="00914A2E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字以内）</w:t>
            </w: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914A2E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914A2E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914A2E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</w:tbl>
    <w:p w:rsidR="00DA6F96" w:rsidRDefault="00DA6F96" w:rsidP="00D85828">
      <w:r>
        <w:br w:type="page"/>
      </w:r>
    </w:p>
    <w:tbl>
      <w:tblPr>
        <w:tblW w:w="90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9072"/>
      </w:tblGrid>
      <w:tr w:rsidR="00DA6F96" w:rsidRPr="00914A2E">
        <w:trPr>
          <w:trHeight w:val="12013"/>
        </w:trPr>
        <w:tc>
          <w:tcPr>
            <w:tcW w:w="9072" w:type="dxa"/>
            <w:tcBorders>
              <w:top w:val="single" w:sz="4" w:space="0" w:color="auto"/>
              <w:bottom w:val="single" w:sz="4" w:space="0" w:color="000000"/>
            </w:tcBorders>
          </w:tcPr>
          <w:p w:rsidR="00DA6F96" w:rsidRPr="00914A2E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  <w:r w:rsidRPr="00914A2E">
              <w:rPr>
                <w:rFonts w:ascii="仿宋_GB2312" w:eastAsia="仿宋_GB2312" w:hAnsi="微软雅黑" w:cs="仿宋_GB2312"/>
                <w:sz w:val="28"/>
                <w:szCs w:val="28"/>
              </w:rPr>
              <w:t>2.</w:t>
            </w:r>
            <w:r w:rsidRPr="00914A2E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已开展的企业专利信息利用案例和经验介绍。</w:t>
            </w: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914A2E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</w:tbl>
    <w:p w:rsidR="00DA6F96" w:rsidRPr="00914A2E" w:rsidRDefault="00DA6F96" w:rsidP="00DA6F96">
      <w:pPr>
        <w:spacing w:line="560" w:lineRule="exact"/>
        <w:ind w:firstLineChars="200" w:firstLine="3168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br w:type="page"/>
      </w:r>
      <w:r w:rsidRPr="00914A2E">
        <w:rPr>
          <w:rFonts w:ascii="黑体" w:eastAsia="黑体" w:hAnsi="宋体" w:cs="黑体" w:hint="eastAsia"/>
          <w:sz w:val="32"/>
          <w:szCs w:val="32"/>
        </w:rPr>
        <w:t>三、实施方案</w:t>
      </w:r>
    </w:p>
    <w:tbl>
      <w:tblPr>
        <w:tblW w:w="90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559"/>
        <w:gridCol w:w="1560"/>
        <w:gridCol w:w="1559"/>
        <w:gridCol w:w="1417"/>
        <w:gridCol w:w="1593"/>
      </w:tblGrid>
      <w:tr w:rsidR="00DA6F96" w:rsidRPr="00214D18">
        <w:trPr>
          <w:trHeight w:hRule="exact" w:val="10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  <w:r w:rsidRPr="00214D18">
              <w:rPr>
                <w:rFonts w:ascii="仿宋_GB2312" w:eastAsia="仿宋_GB2312" w:hAnsi="微软雅黑" w:cs="仿宋_GB2312"/>
                <w:sz w:val="28"/>
                <w:szCs w:val="28"/>
              </w:rPr>
              <w:t>1</w:t>
            </w: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．简述企业近期在生产经营中与专利信息利用相关的实际需求。（</w:t>
            </w:r>
            <w:r w:rsidRPr="00214D18">
              <w:rPr>
                <w:rFonts w:ascii="仿宋_GB2312" w:eastAsia="仿宋_GB2312" w:hAnsi="微软雅黑" w:cs="仿宋_GB2312"/>
                <w:sz w:val="28"/>
                <w:szCs w:val="28"/>
              </w:rPr>
              <w:t>500</w:t>
            </w: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字以内）</w:t>
            </w: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214D18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214D18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214D18">
        <w:trPr>
          <w:trHeight w:val="2430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F96" w:rsidRPr="007B1BEE" w:rsidRDefault="00DA6F96" w:rsidP="00202142">
            <w:pPr>
              <w:numPr>
                <w:ilvl w:val="0"/>
                <w:numId w:val="1"/>
              </w:numPr>
              <w:spacing w:beforeLines="50" w:afterLines="50" w:line="300" w:lineRule="auto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简述企业近期在生产经营中与专利信息利用相关的实际需求。（</w:t>
            </w:r>
            <w:r>
              <w:rPr>
                <w:rFonts w:ascii="仿宋_GB2312" w:eastAsia="仿宋_GB2312" w:hAnsi="微软雅黑" w:cs="仿宋_GB2312"/>
                <w:sz w:val="28"/>
                <w:szCs w:val="28"/>
              </w:rPr>
              <w:t>500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字以内）</w:t>
            </w:r>
          </w:p>
          <w:p w:rsidR="00DA6F96" w:rsidRDefault="00DA6F96" w:rsidP="00530CB7">
            <w:pPr>
              <w:pStyle w:val="NormalIndent"/>
              <w:snapToGrid w:val="0"/>
              <w:spacing w:line="400" w:lineRule="exact"/>
              <w:ind w:firstLine="0"/>
              <w:rPr>
                <w:rFonts w:ascii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pStyle w:val="NormalIndent"/>
              <w:snapToGrid w:val="0"/>
              <w:spacing w:line="400" w:lineRule="exact"/>
              <w:ind w:firstLine="0"/>
              <w:rPr>
                <w:rFonts w:ascii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pStyle w:val="NormalIndent"/>
              <w:snapToGrid w:val="0"/>
              <w:spacing w:line="400" w:lineRule="exact"/>
              <w:ind w:firstLine="0"/>
              <w:rPr>
                <w:rFonts w:ascii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pStyle w:val="NormalIndent"/>
              <w:snapToGrid w:val="0"/>
              <w:spacing w:line="400" w:lineRule="exact"/>
              <w:ind w:firstLine="0"/>
              <w:rPr>
                <w:rFonts w:ascii="仿宋_GB2312" w:hAnsi="微软雅黑"/>
                <w:sz w:val="28"/>
                <w:szCs w:val="28"/>
              </w:rPr>
            </w:pPr>
          </w:p>
          <w:p w:rsidR="00DA6F96" w:rsidRPr="00214D18" w:rsidRDefault="00DA6F96" w:rsidP="00530CB7">
            <w:pPr>
              <w:pStyle w:val="NormalIndent"/>
              <w:snapToGrid w:val="0"/>
              <w:spacing w:line="400" w:lineRule="exact"/>
              <w:ind w:firstLine="0"/>
              <w:rPr>
                <w:rFonts w:ascii="仿宋_GB2312" w:hAnsi="微软雅黑"/>
                <w:sz w:val="28"/>
                <w:szCs w:val="28"/>
              </w:rPr>
            </w:pPr>
          </w:p>
        </w:tc>
      </w:tr>
      <w:tr w:rsidR="00DA6F96" w:rsidRPr="00214D18">
        <w:trPr>
          <w:trHeight w:val="377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F96" w:rsidRDefault="00DA6F96" w:rsidP="00530CB7">
            <w:pPr>
              <w:pStyle w:val="NormalIndent"/>
              <w:snapToGrid w:val="0"/>
              <w:spacing w:line="400" w:lineRule="exact"/>
              <w:ind w:firstLine="0"/>
              <w:rPr>
                <w:rFonts w:ascii="仿宋_GB2312" w:hAnsi="微软雅黑"/>
                <w:sz w:val="28"/>
                <w:szCs w:val="28"/>
              </w:rPr>
            </w:pPr>
            <w:r w:rsidRPr="00214D18">
              <w:rPr>
                <w:rFonts w:ascii="仿宋_GB2312" w:hAnsi="微软雅黑" w:cs="仿宋_GB2312"/>
                <w:sz w:val="28"/>
                <w:szCs w:val="28"/>
              </w:rPr>
              <w:t>2</w:t>
            </w:r>
            <w:r w:rsidRPr="00214D18">
              <w:rPr>
                <w:rFonts w:ascii="仿宋_GB2312" w:hAnsi="微软雅黑" w:cs="仿宋_GB2312" w:hint="eastAsia"/>
                <w:sz w:val="28"/>
                <w:szCs w:val="28"/>
              </w:rPr>
              <w:t>．为满足上述需求选择的专利信息利用节点（参见填报说明</w:t>
            </w:r>
            <w:r>
              <w:rPr>
                <w:rFonts w:ascii="仿宋_GB2312" w:hAnsi="微软雅黑" w:cs="仿宋_GB2312" w:hint="eastAsia"/>
                <w:sz w:val="28"/>
                <w:szCs w:val="28"/>
              </w:rPr>
              <w:t>三</w:t>
            </w:r>
            <w:r w:rsidRPr="00214D18">
              <w:rPr>
                <w:rFonts w:ascii="仿宋_GB2312" w:hAnsi="微软雅黑" w:cs="仿宋_GB2312" w:hint="eastAsia"/>
                <w:sz w:val="28"/>
                <w:szCs w:val="28"/>
              </w:rPr>
              <w:t>）。</w:t>
            </w:r>
          </w:p>
        </w:tc>
      </w:tr>
      <w:tr w:rsidR="00DA6F96" w:rsidRPr="00214D18">
        <w:trPr>
          <w:trHeight w:val="56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6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研发</w:t>
            </w:r>
          </w:p>
          <w:p w:rsidR="00DA6F96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214D18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（</w:t>
            </w:r>
            <w:r w:rsidRPr="00214D18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</w:t>
            </w: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6" w:rsidRPr="001B52D1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1B52D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技术转移转化</w:t>
            </w:r>
          </w:p>
          <w:p w:rsidR="00DA6F96" w:rsidRPr="00214D18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</w:t>
            </w: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6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海外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专利布局</w:t>
            </w:r>
          </w:p>
          <w:p w:rsidR="00DA6F96" w:rsidDel="00AE3E46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</w:t>
            </w: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6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海外参展</w:t>
            </w:r>
          </w:p>
          <w:p w:rsidR="00DA6F96" w:rsidRPr="00214D18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</w:t>
            </w: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96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1B52D1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专利诉讼</w:t>
            </w:r>
          </w:p>
          <w:p w:rsidR="00DA6F96" w:rsidRPr="00214D18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（</w:t>
            </w:r>
            <w:r w:rsidRPr="00214D18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</w:t>
            </w: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）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F96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产品进</w:t>
            </w:r>
          </w:p>
          <w:p w:rsidR="00DA6F96" w:rsidRPr="00214D18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出口</w:t>
            </w:r>
          </w:p>
          <w:p w:rsidR="00DA6F96" w:rsidRPr="001B52D1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）</w:t>
            </w:r>
          </w:p>
        </w:tc>
      </w:tr>
      <w:tr w:rsidR="00DA6F96" w:rsidRPr="00214D18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6F96" w:rsidRPr="00214D18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其它节点</w:t>
            </w:r>
          </w:p>
          <w:p w:rsidR="00DA6F96" w:rsidRPr="00214D18" w:rsidRDefault="00DA6F96" w:rsidP="00530CB7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（</w:t>
            </w:r>
            <w:r w:rsidRPr="00214D18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 </w:t>
            </w: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）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F96" w:rsidRPr="001F7DB0" w:rsidRDefault="00DA6F96" w:rsidP="00530CB7">
            <w:pPr>
              <w:spacing w:line="400" w:lineRule="exact"/>
              <w:rPr>
                <w:rFonts w:ascii="仿宋_GB2312" w:eastAsia="仿宋_GB2312" w:hAnsi="微软雅黑" w:cs="仿宋_GB2312"/>
                <w:sz w:val="28"/>
                <w:szCs w:val="28"/>
              </w:rPr>
            </w:pPr>
            <w:r w:rsidRPr="001F7DB0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该节点的名称：</w:t>
            </w:r>
            <w:r w:rsidRPr="001F7DB0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</w:t>
            </w:r>
          </w:p>
          <w:p w:rsidR="00DA6F96" w:rsidRPr="00857C4B" w:rsidRDefault="00DA6F96" w:rsidP="00530CB7">
            <w:pPr>
              <w:spacing w:line="400" w:lineRule="exact"/>
              <w:rPr>
                <w:rFonts w:ascii="仿宋_GB2312" w:eastAsia="仿宋_GB2312" w:hAnsi="微软雅黑"/>
                <w:b/>
                <w:bCs/>
                <w:sz w:val="28"/>
                <w:szCs w:val="28"/>
              </w:rPr>
            </w:pPr>
          </w:p>
        </w:tc>
      </w:tr>
      <w:tr w:rsidR="00DA6F96" w:rsidRPr="00214D18">
        <w:trPr>
          <w:trHeight w:val="2046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DA6F96" w:rsidRPr="00214D18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F96" w:rsidRPr="00214D18" w:rsidRDefault="00DA6F96" w:rsidP="00530CB7">
            <w:pPr>
              <w:spacing w:line="400" w:lineRule="exact"/>
              <w:rPr>
                <w:rFonts w:ascii="仿宋_GB2312" w:eastAsia="仿宋_GB2312" w:hAnsi="微软雅黑" w:cs="仿宋_GB2312"/>
                <w:sz w:val="28"/>
                <w:szCs w:val="28"/>
              </w:rPr>
            </w:pP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该节点对应的企业生产经营环节：</w:t>
            </w:r>
            <w:r w:rsidRPr="00214D18">
              <w:rPr>
                <w:rFonts w:ascii="仿宋_GB2312" w:eastAsia="仿宋_GB2312" w:hAnsi="微软雅黑" w:cs="仿宋_GB2312"/>
                <w:sz w:val="28"/>
                <w:szCs w:val="28"/>
              </w:rPr>
              <w:t xml:space="preserve"> </w:t>
            </w:r>
          </w:p>
          <w:p w:rsidR="00DA6F96" w:rsidRPr="00214D18" w:rsidRDefault="00DA6F96" w:rsidP="00530CB7">
            <w:pPr>
              <w:spacing w:line="400" w:lineRule="exact"/>
              <w:rPr>
                <w:rFonts w:ascii="仿宋_GB2312" w:eastAsia="仿宋_GB2312" w:hAnsi="微软雅黑" w:cs="仿宋_GB2312"/>
                <w:sz w:val="28"/>
                <w:szCs w:val="28"/>
              </w:rPr>
            </w:pPr>
          </w:p>
        </w:tc>
      </w:tr>
      <w:tr w:rsidR="00DA6F96" w:rsidRPr="00214D18">
        <w:trPr>
          <w:trHeight w:val="567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DA6F96" w:rsidRPr="00214D18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768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A6F96" w:rsidRPr="00214D18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该节点的专利信息利用目的：</w:t>
            </w:r>
          </w:p>
          <w:p w:rsidR="00DA6F96" w:rsidRPr="00214D18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214D18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214D18">
        <w:trPr>
          <w:trHeight w:val="2674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DA6F96" w:rsidRPr="00214D18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  <w:r w:rsidRPr="00214D18">
              <w:rPr>
                <w:rFonts w:ascii="仿宋_GB2312" w:eastAsia="仿宋_GB2312" w:hAnsi="微软雅黑" w:cs="仿宋_GB2312"/>
                <w:sz w:val="28"/>
                <w:szCs w:val="28"/>
              </w:rPr>
              <w:t>3</w:t>
            </w: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．解决该节点需求问题的专利信息利用工作整体思路。</w:t>
            </w: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214D18" w:rsidRDefault="00DA6F96" w:rsidP="00530CB7">
            <w:pPr>
              <w:spacing w:line="400" w:lineRule="exact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CF0847">
        <w:trPr>
          <w:trHeight w:val="12179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6F96" w:rsidRPr="00214D18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  <w:r w:rsidRPr="00F147CB">
              <w:rPr>
                <w:rFonts w:ascii="仿宋_GB2312" w:eastAsia="仿宋_GB2312" w:hAnsi="微软雅黑" w:cs="仿宋_GB2312"/>
                <w:sz w:val="28"/>
                <w:szCs w:val="28"/>
              </w:rPr>
              <w:t>4</w:t>
            </w: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．拟开展该节点专利信息利用工作的具体内容（参见填报说明</w:t>
            </w:r>
            <w:r>
              <w:rPr>
                <w:rFonts w:ascii="仿宋_GB2312" w:eastAsia="仿宋_GB2312" w:hAnsi="微软雅黑" w:cs="仿宋_GB2312" w:hint="eastAsia"/>
                <w:sz w:val="28"/>
                <w:szCs w:val="28"/>
              </w:rPr>
              <w:t>四</w:t>
            </w: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）。</w:t>
            </w: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CF0847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CF0847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  <w:r w:rsidRPr="00CF0847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（可另附页）</w:t>
            </w:r>
          </w:p>
        </w:tc>
      </w:tr>
      <w:tr w:rsidR="00DA6F96" w:rsidRPr="00214D18">
        <w:trPr>
          <w:trHeight w:val="12321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DA6F96" w:rsidRPr="00CF0847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  <w:r w:rsidRPr="00CF0847">
              <w:rPr>
                <w:rFonts w:ascii="仿宋_GB2312" w:eastAsia="仿宋_GB2312" w:hAnsi="微软雅黑" w:cs="仿宋_GB2312"/>
                <w:sz w:val="28"/>
                <w:szCs w:val="28"/>
              </w:rPr>
              <w:t>5.</w:t>
            </w:r>
            <w:r w:rsidRPr="00CF0847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拟采取的工作措施和方法。</w:t>
            </w:r>
          </w:p>
          <w:p w:rsidR="00DA6F96" w:rsidRPr="00CF0847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EB7C1B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214D18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560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ind w:right="560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214D18" w:rsidRDefault="00DA6F96" w:rsidP="00530CB7">
            <w:pPr>
              <w:spacing w:line="400" w:lineRule="exact"/>
              <w:ind w:right="420"/>
              <w:jc w:val="right"/>
              <w:rPr>
                <w:rFonts w:ascii="仿宋_GB2312" w:eastAsia="仿宋_GB2312" w:hAnsi="微软雅黑"/>
                <w:sz w:val="28"/>
                <w:szCs w:val="28"/>
              </w:rPr>
            </w:pP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（可另附页）</w:t>
            </w:r>
          </w:p>
        </w:tc>
      </w:tr>
      <w:tr w:rsidR="00DA6F96" w:rsidRPr="00214D18">
        <w:trPr>
          <w:trHeight w:val="12395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:rsidR="00DA6F96" w:rsidRPr="00214D18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  <w:r w:rsidRPr="00214D18">
              <w:rPr>
                <w:rFonts w:ascii="仿宋_GB2312" w:eastAsia="仿宋_GB2312" w:hAnsi="微软雅黑" w:cs="仿宋_GB2312"/>
                <w:sz w:val="28"/>
                <w:szCs w:val="28"/>
              </w:rPr>
              <w:t>6</w:t>
            </w:r>
            <w:r w:rsidRPr="00214D18">
              <w:rPr>
                <w:rFonts w:ascii="仿宋_GB2312" w:eastAsia="仿宋_GB2312" w:hAnsi="微软雅黑" w:cs="仿宋_GB2312" w:hint="eastAsia"/>
                <w:sz w:val="28"/>
                <w:szCs w:val="28"/>
              </w:rPr>
              <w:t>．本项目的预期效果。</w:t>
            </w:r>
          </w:p>
          <w:p w:rsidR="00DA6F96" w:rsidRPr="00214D18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733BE9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  <w:p w:rsidR="00DA6F96" w:rsidRPr="00214D18" w:rsidRDefault="00DA6F96" w:rsidP="00530CB7">
            <w:pPr>
              <w:spacing w:line="400" w:lineRule="exact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</w:tbl>
    <w:p w:rsidR="00DA6F96" w:rsidRDefault="00DA6F96" w:rsidP="00DA6F96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  <w:sectPr w:rsidR="00DA6F96" w:rsidSect="00D75DA1">
          <w:footerReference w:type="default" r:id="rId7"/>
          <w:pgSz w:w="11906" w:h="16838" w:code="9"/>
          <w:pgMar w:top="2155" w:right="1474" w:bottom="1985" w:left="1588" w:header="1418" w:footer="1418" w:gutter="0"/>
          <w:cols w:space="425"/>
          <w:titlePg/>
          <w:docGrid w:type="lines" w:linePitch="312"/>
        </w:sectPr>
      </w:pPr>
    </w:p>
    <w:p w:rsidR="00DA6F96" w:rsidRPr="00160CFF" w:rsidRDefault="00DA6F96" w:rsidP="00425A78">
      <w:pPr>
        <w:spacing w:afterLines="50" w:line="560" w:lineRule="exact"/>
        <w:ind w:firstLineChars="250" w:firstLine="31680"/>
        <w:rPr>
          <w:rFonts w:ascii="黑体" w:eastAsia="黑体" w:hAnsi="宋体"/>
          <w:sz w:val="32"/>
          <w:szCs w:val="32"/>
        </w:rPr>
      </w:pPr>
      <w:r w:rsidRPr="00160CFF">
        <w:rPr>
          <w:rFonts w:ascii="黑体" w:eastAsia="黑体" w:hAnsi="宋体" w:cs="黑体" w:hint="eastAsia"/>
          <w:sz w:val="32"/>
          <w:szCs w:val="32"/>
        </w:rPr>
        <w:t>四、主要参与人员与任务分工</w:t>
      </w:r>
    </w:p>
    <w:tbl>
      <w:tblPr>
        <w:tblW w:w="15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9"/>
        <w:gridCol w:w="1610"/>
        <w:gridCol w:w="3209"/>
        <w:gridCol w:w="3210"/>
        <w:gridCol w:w="3210"/>
        <w:gridCol w:w="2223"/>
      </w:tblGrid>
      <w:tr w:rsidR="00DA6F96" w:rsidRPr="000F54F2">
        <w:trPr>
          <w:trHeight w:val="510"/>
          <w:jc w:val="center"/>
        </w:trPr>
        <w:tc>
          <w:tcPr>
            <w:tcW w:w="16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黑体" w:eastAsia="黑体" w:hAnsi="微软雅黑"/>
                <w:sz w:val="28"/>
                <w:szCs w:val="28"/>
              </w:rPr>
            </w:pPr>
            <w:r w:rsidRPr="000F54F2">
              <w:rPr>
                <w:rFonts w:ascii="黑体" w:eastAsia="黑体" w:hAnsi="微软雅黑" w:cs="黑体" w:hint="eastAsia"/>
                <w:sz w:val="28"/>
                <w:szCs w:val="28"/>
              </w:rPr>
              <w:t>姓名</w:t>
            </w:r>
          </w:p>
        </w:tc>
        <w:tc>
          <w:tcPr>
            <w:tcW w:w="16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黑体" w:eastAsia="黑体" w:hAnsi="微软雅黑"/>
                <w:sz w:val="28"/>
                <w:szCs w:val="28"/>
              </w:rPr>
            </w:pPr>
            <w:r w:rsidRPr="000F54F2">
              <w:rPr>
                <w:rFonts w:ascii="黑体" w:eastAsia="黑体" w:hAnsi="微软雅黑" w:cs="黑体" w:hint="eastAsia"/>
                <w:sz w:val="28"/>
                <w:szCs w:val="28"/>
              </w:rPr>
              <w:t>职务</w:t>
            </w:r>
            <w:r>
              <w:rPr>
                <w:rFonts w:ascii="黑体" w:eastAsia="黑体" w:hAnsi="微软雅黑" w:cs="黑体"/>
                <w:sz w:val="28"/>
                <w:szCs w:val="28"/>
              </w:rPr>
              <w:t>/</w:t>
            </w:r>
            <w:r w:rsidRPr="000F54F2">
              <w:rPr>
                <w:rFonts w:ascii="黑体" w:eastAsia="黑体" w:hAnsi="微软雅黑" w:cs="黑体" w:hint="eastAsia"/>
                <w:sz w:val="28"/>
                <w:szCs w:val="28"/>
              </w:rPr>
              <w:t>职称</w:t>
            </w:r>
          </w:p>
        </w:tc>
        <w:tc>
          <w:tcPr>
            <w:tcW w:w="32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黑体" w:eastAsia="黑体" w:hAnsi="微软雅黑"/>
                <w:sz w:val="28"/>
                <w:szCs w:val="28"/>
              </w:rPr>
            </w:pPr>
            <w:r w:rsidRPr="000F54F2">
              <w:rPr>
                <w:rFonts w:ascii="黑体" w:eastAsia="黑体" w:hAnsi="微软雅黑" w:cs="黑体" w:hint="eastAsia"/>
                <w:sz w:val="28"/>
                <w:szCs w:val="28"/>
              </w:rPr>
              <w:t>所在单位</w:t>
            </w: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黑体" w:eastAsia="黑体" w:hAnsi="微软雅黑"/>
                <w:sz w:val="28"/>
                <w:szCs w:val="28"/>
              </w:rPr>
            </w:pPr>
            <w:r w:rsidRPr="000F54F2">
              <w:rPr>
                <w:rFonts w:ascii="黑体" w:eastAsia="黑体" w:hAnsi="微软雅黑" w:cs="黑体" w:hint="eastAsia"/>
                <w:sz w:val="28"/>
                <w:szCs w:val="28"/>
              </w:rPr>
              <w:t>现从事工作</w:t>
            </w: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黑体" w:eastAsia="黑体" w:hAnsi="微软雅黑"/>
                <w:sz w:val="28"/>
                <w:szCs w:val="28"/>
              </w:rPr>
            </w:pPr>
            <w:r w:rsidRPr="000F54F2">
              <w:rPr>
                <w:rFonts w:ascii="黑体" w:eastAsia="黑体" w:hAnsi="微软雅黑" w:cs="黑体" w:hint="eastAsia"/>
                <w:sz w:val="28"/>
                <w:szCs w:val="28"/>
              </w:rPr>
              <w:t>在本项目中承担的任务</w:t>
            </w:r>
          </w:p>
        </w:tc>
        <w:tc>
          <w:tcPr>
            <w:tcW w:w="2223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黑体" w:eastAsia="黑体" w:hAnsi="微软雅黑"/>
                <w:sz w:val="28"/>
                <w:szCs w:val="28"/>
              </w:rPr>
            </w:pPr>
            <w:r w:rsidRPr="000F54F2">
              <w:rPr>
                <w:rFonts w:ascii="黑体" w:eastAsia="黑体" w:hAnsi="微软雅黑" w:cs="黑体" w:hint="eastAsia"/>
                <w:sz w:val="28"/>
                <w:szCs w:val="28"/>
              </w:rPr>
              <w:t>是否领军</w:t>
            </w:r>
            <w:r w:rsidRPr="000F54F2">
              <w:rPr>
                <w:rFonts w:ascii="黑体" w:eastAsia="黑体" w:hAnsi="微软雅黑" w:cs="黑体"/>
                <w:sz w:val="28"/>
                <w:szCs w:val="28"/>
              </w:rPr>
              <w:t>/</w:t>
            </w:r>
            <w:r w:rsidRPr="000F54F2">
              <w:rPr>
                <w:rFonts w:ascii="黑体" w:eastAsia="黑体" w:hAnsi="微软雅黑" w:cs="黑体" w:hint="eastAsia"/>
                <w:sz w:val="28"/>
                <w:szCs w:val="28"/>
              </w:rPr>
              <w:t>师资</w:t>
            </w:r>
            <w:r>
              <w:rPr>
                <w:rFonts w:ascii="黑体" w:eastAsia="黑体" w:hAnsi="微软雅黑" w:cs="黑体"/>
                <w:sz w:val="28"/>
                <w:szCs w:val="28"/>
              </w:rPr>
              <w:t>/</w:t>
            </w:r>
            <w:r>
              <w:rPr>
                <w:rFonts w:ascii="黑体" w:eastAsia="黑体" w:hAnsi="微软雅黑" w:cs="黑体" w:hint="eastAsia"/>
                <w:sz w:val="28"/>
                <w:szCs w:val="28"/>
              </w:rPr>
              <w:t>实务人才</w:t>
            </w:r>
          </w:p>
        </w:tc>
      </w:tr>
      <w:tr w:rsidR="00DA6F96" w:rsidRPr="000F54F2">
        <w:trPr>
          <w:trHeight w:val="510"/>
          <w:jc w:val="center"/>
        </w:trPr>
        <w:tc>
          <w:tcPr>
            <w:tcW w:w="16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0F54F2">
        <w:trPr>
          <w:trHeight w:val="510"/>
          <w:jc w:val="center"/>
        </w:trPr>
        <w:tc>
          <w:tcPr>
            <w:tcW w:w="16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DA6F96" w:rsidRDefault="00DA6F96" w:rsidP="003A1FD6">
            <w:pPr>
              <w:jc w:val="center"/>
            </w:pPr>
          </w:p>
        </w:tc>
      </w:tr>
      <w:tr w:rsidR="00DA6F96" w:rsidRPr="000F54F2">
        <w:trPr>
          <w:trHeight w:val="510"/>
          <w:jc w:val="center"/>
        </w:trPr>
        <w:tc>
          <w:tcPr>
            <w:tcW w:w="16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DA6F96" w:rsidRDefault="00DA6F96" w:rsidP="003A1FD6">
            <w:pPr>
              <w:jc w:val="center"/>
            </w:pPr>
          </w:p>
        </w:tc>
      </w:tr>
      <w:tr w:rsidR="00DA6F96" w:rsidRPr="000F54F2">
        <w:trPr>
          <w:trHeight w:val="510"/>
          <w:jc w:val="center"/>
        </w:trPr>
        <w:tc>
          <w:tcPr>
            <w:tcW w:w="16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DA6F96" w:rsidRDefault="00DA6F96" w:rsidP="003A1FD6">
            <w:pPr>
              <w:jc w:val="center"/>
            </w:pPr>
          </w:p>
        </w:tc>
      </w:tr>
      <w:tr w:rsidR="00DA6F96" w:rsidRPr="000F54F2">
        <w:trPr>
          <w:trHeight w:val="510"/>
          <w:jc w:val="center"/>
        </w:trPr>
        <w:tc>
          <w:tcPr>
            <w:tcW w:w="16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DA6F96" w:rsidRDefault="00DA6F96" w:rsidP="003A1FD6">
            <w:pPr>
              <w:jc w:val="center"/>
            </w:pPr>
          </w:p>
        </w:tc>
      </w:tr>
      <w:tr w:rsidR="00DA6F96" w:rsidRPr="000F54F2">
        <w:trPr>
          <w:trHeight w:val="510"/>
          <w:jc w:val="center"/>
        </w:trPr>
        <w:tc>
          <w:tcPr>
            <w:tcW w:w="16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DA6F96" w:rsidRDefault="00DA6F96" w:rsidP="003A1FD6">
            <w:pPr>
              <w:jc w:val="center"/>
            </w:pPr>
          </w:p>
        </w:tc>
      </w:tr>
      <w:tr w:rsidR="00DA6F96" w:rsidRPr="000F54F2">
        <w:trPr>
          <w:trHeight w:val="510"/>
          <w:jc w:val="center"/>
        </w:trPr>
        <w:tc>
          <w:tcPr>
            <w:tcW w:w="16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DA6F96" w:rsidRDefault="00DA6F96" w:rsidP="003A1FD6">
            <w:pPr>
              <w:jc w:val="center"/>
            </w:pPr>
          </w:p>
        </w:tc>
      </w:tr>
      <w:tr w:rsidR="00DA6F96" w:rsidRPr="000F54F2">
        <w:trPr>
          <w:trHeight w:val="510"/>
          <w:jc w:val="center"/>
        </w:trPr>
        <w:tc>
          <w:tcPr>
            <w:tcW w:w="16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DA6F96" w:rsidRDefault="00DA6F96" w:rsidP="003A1FD6">
            <w:pPr>
              <w:jc w:val="center"/>
            </w:pPr>
          </w:p>
        </w:tc>
      </w:tr>
      <w:tr w:rsidR="00DA6F96" w:rsidRPr="000F54F2">
        <w:trPr>
          <w:trHeight w:val="510"/>
          <w:jc w:val="center"/>
        </w:trPr>
        <w:tc>
          <w:tcPr>
            <w:tcW w:w="1609" w:type="dxa"/>
            <w:vAlign w:val="center"/>
          </w:tcPr>
          <w:p w:rsidR="00DA6F96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DA6F96" w:rsidRPr="00392715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DA6F96" w:rsidRDefault="00DA6F96" w:rsidP="003A1FD6">
            <w:pPr>
              <w:jc w:val="center"/>
            </w:pPr>
          </w:p>
        </w:tc>
      </w:tr>
      <w:tr w:rsidR="00DA6F96" w:rsidRPr="000F54F2">
        <w:trPr>
          <w:trHeight w:val="510"/>
          <w:jc w:val="center"/>
        </w:trPr>
        <w:tc>
          <w:tcPr>
            <w:tcW w:w="1609" w:type="dxa"/>
            <w:vAlign w:val="center"/>
          </w:tcPr>
          <w:p w:rsidR="00DA6F96" w:rsidRPr="003E5304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DA6F96" w:rsidRPr="00392715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DA6F96" w:rsidRPr="003E5304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DA6F96" w:rsidRDefault="00DA6F96" w:rsidP="003A1FD6">
            <w:pPr>
              <w:jc w:val="center"/>
            </w:pPr>
          </w:p>
        </w:tc>
      </w:tr>
      <w:tr w:rsidR="00DA6F96" w:rsidRPr="000F54F2">
        <w:trPr>
          <w:trHeight w:val="510"/>
          <w:jc w:val="center"/>
        </w:trPr>
        <w:tc>
          <w:tcPr>
            <w:tcW w:w="1609" w:type="dxa"/>
            <w:vAlign w:val="center"/>
          </w:tcPr>
          <w:p w:rsidR="00DA6F96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DA6F96" w:rsidRPr="00392715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  <w:tr w:rsidR="00DA6F96" w:rsidRPr="000F54F2">
        <w:trPr>
          <w:trHeight w:val="510"/>
          <w:jc w:val="center"/>
        </w:trPr>
        <w:tc>
          <w:tcPr>
            <w:tcW w:w="1609" w:type="dxa"/>
            <w:vAlign w:val="center"/>
          </w:tcPr>
          <w:p w:rsidR="00DA6F96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DA6F96" w:rsidRPr="00392715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09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3210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DA6F96" w:rsidRPr="000F54F2" w:rsidRDefault="00DA6F96" w:rsidP="003A1FD6">
            <w:pPr>
              <w:spacing w:line="400" w:lineRule="exact"/>
              <w:jc w:val="center"/>
              <w:rPr>
                <w:rFonts w:ascii="仿宋_GB2312" w:eastAsia="仿宋_GB2312" w:hAnsi="微软雅黑"/>
                <w:sz w:val="28"/>
                <w:szCs w:val="28"/>
              </w:rPr>
            </w:pPr>
          </w:p>
        </w:tc>
      </w:tr>
    </w:tbl>
    <w:p w:rsidR="00DA6F96" w:rsidRDefault="00DA6F96" w:rsidP="00DA6F96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  <w:sectPr w:rsidR="00DA6F96" w:rsidSect="0097689D">
          <w:pgSz w:w="16838" w:h="11906" w:orient="landscape" w:code="9"/>
          <w:pgMar w:top="1588" w:right="2155" w:bottom="1474" w:left="1985" w:header="1418" w:footer="1418" w:gutter="0"/>
          <w:cols w:space="425"/>
          <w:docGrid w:type="lines" w:linePitch="312"/>
        </w:sectPr>
      </w:pPr>
    </w:p>
    <w:p w:rsidR="00DA6F96" w:rsidRDefault="00DA6F96" w:rsidP="00425A78">
      <w:pPr>
        <w:spacing w:line="560" w:lineRule="exact"/>
        <w:ind w:firstLineChars="200" w:firstLine="31680"/>
      </w:pPr>
    </w:p>
    <w:sectPr w:rsidR="00DA6F96" w:rsidSect="005E684A">
      <w:pgSz w:w="11906" w:h="16838" w:code="9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96" w:rsidRDefault="00DA6F96" w:rsidP="00B06622">
      <w:r>
        <w:separator/>
      </w:r>
    </w:p>
  </w:endnote>
  <w:endnote w:type="continuationSeparator" w:id="1">
    <w:p w:rsidR="00DA6F96" w:rsidRDefault="00DA6F96" w:rsidP="00B06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96" w:rsidRPr="00A26FFD" w:rsidRDefault="00DA6F96" w:rsidP="00A26FFD">
    <w:pPr>
      <w:framePr w:w="1400" w:h="544" w:hRule="exact" w:hSpace="181" w:wrap="auto" w:vAnchor="text" w:hAnchor="text" w:xAlign="outside" w:y="1"/>
      <w:shd w:val="solid" w:color="FFFFFF" w:fill="FFFFFF"/>
      <w:jc w:val="center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\* Arabic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noProof/>
        <w:sz w:val="28"/>
        <w:szCs w:val="28"/>
      </w:rPr>
      <w:t>14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  <w:p w:rsidR="00DA6F96" w:rsidRPr="00A26FFD" w:rsidRDefault="00DA6F96" w:rsidP="00A26FF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96" w:rsidRDefault="00DA6F96" w:rsidP="00B06622">
      <w:r>
        <w:separator/>
      </w:r>
    </w:p>
  </w:footnote>
  <w:footnote w:type="continuationSeparator" w:id="1">
    <w:p w:rsidR="00DA6F96" w:rsidRDefault="00DA6F96" w:rsidP="00B06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49DD"/>
    <w:multiLevelType w:val="hybridMultilevel"/>
    <w:tmpl w:val="0FAC7D9C"/>
    <w:lvl w:ilvl="0" w:tplc="05BA2C4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622"/>
    <w:rsid w:val="00007715"/>
    <w:rsid w:val="00026C70"/>
    <w:rsid w:val="000307A0"/>
    <w:rsid w:val="0007368C"/>
    <w:rsid w:val="000B4529"/>
    <w:rsid w:val="000C332C"/>
    <w:rsid w:val="000D0959"/>
    <w:rsid w:val="000E329E"/>
    <w:rsid w:val="000F1137"/>
    <w:rsid w:val="000F54F2"/>
    <w:rsid w:val="001129C7"/>
    <w:rsid w:val="0012358C"/>
    <w:rsid w:val="001400CD"/>
    <w:rsid w:val="0014684C"/>
    <w:rsid w:val="00160CFF"/>
    <w:rsid w:val="001749CB"/>
    <w:rsid w:val="00184F10"/>
    <w:rsid w:val="001B52D1"/>
    <w:rsid w:val="001F7DB0"/>
    <w:rsid w:val="00202142"/>
    <w:rsid w:val="00214D18"/>
    <w:rsid w:val="00217621"/>
    <w:rsid w:val="002242F5"/>
    <w:rsid w:val="00277A7A"/>
    <w:rsid w:val="002874FB"/>
    <w:rsid w:val="002928E3"/>
    <w:rsid w:val="002B338A"/>
    <w:rsid w:val="002C5D9C"/>
    <w:rsid w:val="002D7417"/>
    <w:rsid w:val="002F40D6"/>
    <w:rsid w:val="00322304"/>
    <w:rsid w:val="00342EE5"/>
    <w:rsid w:val="003905D3"/>
    <w:rsid w:val="00392715"/>
    <w:rsid w:val="00392AE5"/>
    <w:rsid w:val="003A1FD6"/>
    <w:rsid w:val="003E5304"/>
    <w:rsid w:val="00425A78"/>
    <w:rsid w:val="00447281"/>
    <w:rsid w:val="00455A5E"/>
    <w:rsid w:val="00494676"/>
    <w:rsid w:val="004B7992"/>
    <w:rsid w:val="004F5044"/>
    <w:rsid w:val="005104BB"/>
    <w:rsid w:val="00523955"/>
    <w:rsid w:val="00530CB7"/>
    <w:rsid w:val="00546C27"/>
    <w:rsid w:val="00547DCD"/>
    <w:rsid w:val="00563981"/>
    <w:rsid w:val="00577695"/>
    <w:rsid w:val="00592511"/>
    <w:rsid w:val="005A6E40"/>
    <w:rsid w:val="005B537B"/>
    <w:rsid w:val="005E684A"/>
    <w:rsid w:val="00611FB3"/>
    <w:rsid w:val="00617CA0"/>
    <w:rsid w:val="006305C5"/>
    <w:rsid w:val="00660352"/>
    <w:rsid w:val="00666116"/>
    <w:rsid w:val="006B5A26"/>
    <w:rsid w:val="006C3AC3"/>
    <w:rsid w:val="006C4650"/>
    <w:rsid w:val="006C512D"/>
    <w:rsid w:val="006E2571"/>
    <w:rsid w:val="006E3B7D"/>
    <w:rsid w:val="006F599B"/>
    <w:rsid w:val="006F6C37"/>
    <w:rsid w:val="007155FB"/>
    <w:rsid w:val="00733BE9"/>
    <w:rsid w:val="007623E9"/>
    <w:rsid w:val="00770BD9"/>
    <w:rsid w:val="0078585F"/>
    <w:rsid w:val="007953A6"/>
    <w:rsid w:val="007B1BEE"/>
    <w:rsid w:val="007C0163"/>
    <w:rsid w:val="007D5259"/>
    <w:rsid w:val="008040C7"/>
    <w:rsid w:val="00811C7D"/>
    <w:rsid w:val="00816B7B"/>
    <w:rsid w:val="00817D81"/>
    <w:rsid w:val="008564F9"/>
    <w:rsid w:val="00857C4B"/>
    <w:rsid w:val="00862BD0"/>
    <w:rsid w:val="00887139"/>
    <w:rsid w:val="00914A2E"/>
    <w:rsid w:val="0097689D"/>
    <w:rsid w:val="009C7CB0"/>
    <w:rsid w:val="009E0602"/>
    <w:rsid w:val="00A06411"/>
    <w:rsid w:val="00A26A50"/>
    <w:rsid w:val="00A26FFD"/>
    <w:rsid w:val="00A30333"/>
    <w:rsid w:val="00A77992"/>
    <w:rsid w:val="00AB089A"/>
    <w:rsid w:val="00AB6DE4"/>
    <w:rsid w:val="00AC693F"/>
    <w:rsid w:val="00AC7A4D"/>
    <w:rsid w:val="00AD320A"/>
    <w:rsid w:val="00AE3E46"/>
    <w:rsid w:val="00B06622"/>
    <w:rsid w:val="00B15176"/>
    <w:rsid w:val="00B16FA7"/>
    <w:rsid w:val="00B512E0"/>
    <w:rsid w:val="00BB2082"/>
    <w:rsid w:val="00BB5EAD"/>
    <w:rsid w:val="00BC117A"/>
    <w:rsid w:val="00BE4880"/>
    <w:rsid w:val="00C1532B"/>
    <w:rsid w:val="00C17111"/>
    <w:rsid w:val="00C609AF"/>
    <w:rsid w:val="00C6664A"/>
    <w:rsid w:val="00CE6A93"/>
    <w:rsid w:val="00CF0847"/>
    <w:rsid w:val="00D75DA1"/>
    <w:rsid w:val="00D85828"/>
    <w:rsid w:val="00D872E7"/>
    <w:rsid w:val="00D96ABC"/>
    <w:rsid w:val="00DA669B"/>
    <w:rsid w:val="00DA6F96"/>
    <w:rsid w:val="00DB7376"/>
    <w:rsid w:val="00DC00B4"/>
    <w:rsid w:val="00DD529A"/>
    <w:rsid w:val="00DE37A0"/>
    <w:rsid w:val="00E059EA"/>
    <w:rsid w:val="00E24067"/>
    <w:rsid w:val="00E33C47"/>
    <w:rsid w:val="00E81FC3"/>
    <w:rsid w:val="00E9291C"/>
    <w:rsid w:val="00E960D3"/>
    <w:rsid w:val="00EB7C1B"/>
    <w:rsid w:val="00ED646E"/>
    <w:rsid w:val="00EF1D77"/>
    <w:rsid w:val="00EF25E2"/>
    <w:rsid w:val="00F072CF"/>
    <w:rsid w:val="00F147CB"/>
    <w:rsid w:val="00F26563"/>
    <w:rsid w:val="00F51E2F"/>
    <w:rsid w:val="00F53FBD"/>
    <w:rsid w:val="00F7373D"/>
    <w:rsid w:val="00F85F57"/>
    <w:rsid w:val="00F92E37"/>
    <w:rsid w:val="00FA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C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6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662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06622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662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26F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FFD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26FFD"/>
    <w:pPr>
      <w:ind w:firstLineChars="200" w:firstLine="420"/>
    </w:pPr>
  </w:style>
  <w:style w:type="paragraph" w:styleId="NormalIndent">
    <w:name w:val="Normal Indent"/>
    <w:basedOn w:val="Normal"/>
    <w:uiPriority w:val="99"/>
    <w:rsid w:val="00D85828"/>
    <w:pPr>
      <w:adjustRightInd w:val="0"/>
      <w:spacing w:line="560" w:lineRule="exact"/>
      <w:ind w:firstLine="624"/>
      <w:jc w:val="left"/>
      <w:textAlignment w:val="baseline"/>
    </w:pPr>
    <w:rPr>
      <w:rFonts w:eastAsia="仿宋_GB2312"/>
      <w:kern w:val="0"/>
      <w:sz w:val="30"/>
      <w:szCs w:val="30"/>
    </w:rPr>
  </w:style>
  <w:style w:type="character" w:styleId="Hyperlink">
    <w:name w:val="Hyperlink"/>
    <w:basedOn w:val="DefaultParagraphFont"/>
    <w:uiPriority w:val="99"/>
    <w:rsid w:val="003A1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14</Pages>
  <Words>372</Words>
  <Characters>2123</Characters>
  <Application>Microsoft Office Outlook</Application>
  <DocSecurity>0</DocSecurity>
  <Lines>0</Lines>
  <Paragraphs>0</Paragraphs>
  <ScaleCrop>false</ScaleCrop>
  <Company>thtfpc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打字室</dc:creator>
  <cp:keywords/>
  <dc:description/>
  <cp:lastModifiedBy>sipo</cp:lastModifiedBy>
  <cp:revision>2</cp:revision>
  <cp:lastPrinted>2018-06-15T08:39:00Z</cp:lastPrinted>
  <dcterms:created xsi:type="dcterms:W3CDTF">2018-06-20T06:56:00Z</dcterms:created>
  <dcterms:modified xsi:type="dcterms:W3CDTF">2018-06-20T06:56:00Z</dcterms:modified>
</cp:coreProperties>
</file>